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D1" w:rsidRDefault="002453D1" w:rsidP="002453D1">
      <w:pPr>
        <w:pStyle w:val="Standard"/>
        <w:spacing w:after="24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Wnioski ze sprawowanego nadzoru pedagogicznego na koniec roku szkolnego 2024/2025: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Dokumentacja szkolna prowadzona jest w miarę prawidłowo, co oznacza,       że nauczyciele przestrzegają prawa w obszarze związanym z jej sporządzaniem,</w:t>
      </w:r>
      <w:r>
        <w:rPr>
          <w:rFonts w:ascii="Times New Roman" w:hAnsi="Times New Roman"/>
          <w:sz w:val="28"/>
          <w:szCs w:val="28"/>
        </w:rPr>
        <w:t xml:space="preserve"> zdarzają się nieliczne nieprawidłowości w systematycznym prowadzeniu dokumentacji</w:t>
      </w:r>
      <w:r>
        <w:rPr>
          <w:rFonts w:ascii="Times New Roman" w:hAnsi="Times New Roman" w:cs="Times New Roman"/>
          <w:bCs/>
          <w:sz w:val="28"/>
          <w:szCs w:val="28"/>
        </w:rPr>
        <w:t>, zwłaszcza dzienników lekcyjnych oraz zajęć dodatkowych;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Dokumentacja organizowanej w szkole pomocy psychologiczno-pedagogicznej jest prowadzona prawidłowo, zawiera ocenę efektywności udzielonej       pomocy i sformułowane wnioski dotyczące dalszych działań mających na celu poprawę funkcjonowania ucznia;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Program wychowawczo-profilaktyczny szkoły został skonstruowany zgodnie                          z zapisami prawa, zawiera wszystkie działania wychowawczo-profilaktyczne określone w rozporządzeniu w sprawie zakresu i form prowadzenia w szkołach                        i placówkach systemu oświaty działalności wychowawczej, edukacyjnej,        informacyjnej i profilaktycznej w celu przeciwdziałania narkomanii; w programie uwzględniono, zgodnie z kierunkami polityki oświatowej państwa, działania związane z kształtowaniem postaw patriotycznych, prospołecznych, proekologicznych i prozdrowotnych,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Podstawa programowa realizowana jest rytmicznie, efektywność realizacji podstawy programowej potwierdzają wyniki klasyfikacji rocznej;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 szkole, zgodnie z planem działań wychowawczo-profilaktycznych szkoły, realizowane są procesy kształtowania postaw patriotycznych oraz szerszego udostępnienia kanonu edukacji klasycznej, wprowadzenia uczniów w dziedzictwo cywilizacyjne Europy, nauczania historii oraz poznawania polskiej kultury, w tym osiągnięć duchowych i materialnych,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Procesy kształcenia i wychowania do wrażliwości na prawdę i dobro                  realizowane są w sposób systemowy, kształtowanie postaw szlachetności,       zaangażowania społecznego i dbałości o zdrowie ma miejsce zarówno podczas realizacji podstawy programowej, jak i podczas innych działań ujętych               w programie wychowawczo-profilaktycznym szkoły; na kształtowanie postaw ogromny wpływ mają postawa nauczycieli oraz stosowane przez nich metody pracy – od tradycyjnych po aktywizujące uczniów;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Jednostkowe zajęcia edukacyjne planowane i organizowane przez nauczycieli są dostosowane do potrzeb uczniów, nauczyciele stosują strategie efektywnego nauczania i uczenia się;</w:t>
      </w:r>
    </w:p>
    <w:p w:rsidR="002453D1" w:rsidRDefault="002453D1" w:rsidP="002453D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 szkole realizowane są systemowe działania związane z kształtowaniem       postaw proekologicznych; </w:t>
      </w:r>
    </w:p>
    <w:p w:rsidR="002453D1" w:rsidRDefault="002453D1" w:rsidP="002453D1">
      <w:pPr>
        <w:widowControl/>
        <w:numPr>
          <w:ilvl w:val="0"/>
          <w:numId w:val="1"/>
        </w:numPr>
        <w:suppressAutoHyphens w:val="0"/>
        <w:spacing w:after="20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 w:bidi="ar-SA"/>
        </w:rPr>
        <w:t xml:space="preserve">W szkole planowo realizowano zadania w zakresie systematycznego               zdobywania wiedzy i umiejętności.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Nauczyciele aktywnie podnosili swoje umiejętności i zdobywali nowe kompetencje na różnego rodzaju kursach,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br/>
        <w:t>konferencjach, warsztatach, webinariach oraz szkoleniach on-line;</w:t>
      </w:r>
    </w:p>
    <w:p w:rsidR="002453D1" w:rsidRDefault="002453D1" w:rsidP="002453D1">
      <w:pPr>
        <w:widowControl/>
        <w:numPr>
          <w:ilvl w:val="0"/>
          <w:numId w:val="1"/>
        </w:numPr>
        <w:suppressAutoHyphens w:val="0"/>
        <w:spacing w:after="20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szkole realizowane były zajęcia, warsztaty i prelekcje promujące zdrowy styl życia, właściwego odżywiania, reagowania w sytuacjach zagrożenia,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bezpieczeństwa w ruchu drogowym, udzielania pierwszej pomocy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przedmedycznej. Uczniowie wzięli udział w „</w:t>
      </w:r>
      <w:r>
        <w:rPr>
          <w:rFonts w:ascii="Times New Roman" w:hAnsi="Times New Roman" w:cs="Times New Roman"/>
          <w:sz w:val="28"/>
          <w:szCs w:val="28"/>
        </w:rPr>
        <w:t xml:space="preserve">Sprzątaniu świata 2024", </w:t>
      </w:r>
      <w:r>
        <w:rPr>
          <w:rFonts w:ascii="Times New Roman" w:hAnsi="Times New Roman" w:cs="Times New Roman"/>
          <w:sz w:val="28"/>
          <w:szCs w:val="28"/>
        </w:rPr>
        <w:br/>
        <w:t xml:space="preserve">„Tygodniu Walki z Otyłością”, w akcji "Sprzątamy Dla Polski", wielkanocnych warsztatach </w:t>
      </w:r>
      <w:proofErr w:type="spellStart"/>
      <w:r>
        <w:rPr>
          <w:rFonts w:ascii="Times New Roman" w:hAnsi="Times New Roman" w:cs="Times New Roman"/>
          <w:sz w:val="28"/>
          <w:szCs w:val="28"/>
        </w:rPr>
        <w:t>decupage</w:t>
      </w:r>
      <w:proofErr w:type="spellEnd"/>
      <w:r>
        <w:rPr>
          <w:rFonts w:ascii="Times New Roman" w:hAnsi="Times New Roman" w:cs="Times New Roman"/>
          <w:sz w:val="28"/>
          <w:szCs w:val="28"/>
        </w:rPr>
        <w:t>, „Międzynarodowym Dniu Empatii, „Dniu bez Przemocy”, „ Dniu Świadomości Autyzmu”, „ Dniu Sportu”, „Dniu dojazdu do szkoły rowerem”, „Dniu bez plecaka”, „Marszu Pamięci”, wspólnym śpiewaniu hymnu” oraz w  spotkaniach z przedstawicielami Policji w ramach programu „Dzieciństwo bez przemocy” oraz „Bezpieczne ferie”;</w:t>
      </w:r>
    </w:p>
    <w:p w:rsidR="002453D1" w:rsidRDefault="002453D1" w:rsidP="002453D1">
      <w:pPr>
        <w:widowControl/>
        <w:numPr>
          <w:ilvl w:val="0"/>
          <w:numId w:val="1"/>
        </w:numPr>
        <w:suppressAutoHyphens w:val="0"/>
        <w:spacing w:after="200"/>
        <w:jc w:val="both"/>
      </w:pPr>
      <w:r>
        <w:rPr>
          <w:rFonts w:ascii="Times New Roman" w:hAnsi="Times New Roman"/>
          <w:sz w:val="28"/>
          <w:szCs w:val="28"/>
        </w:rPr>
        <w:t xml:space="preserve">Uczniowie bardzo chętnie uczestniczyli w działaniach sprzyjających          kształtowaniu pożądanych społecznie postaw, poprzez udział </w:t>
      </w:r>
      <w:r>
        <w:rPr>
          <w:rFonts w:ascii="Times New Roman" w:hAnsi="Times New Roman"/>
          <w:sz w:val="28"/>
          <w:szCs w:val="28"/>
        </w:rPr>
        <w:br/>
        <w:t xml:space="preserve">w uroczystościach i imprezach szkolnych, konkursach, wycieczkach, akcjach charytatywnych, wyjazdach do placówek kulturalnych, koncertach, </w:t>
      </w:r>
      <w:r>
        <w:rPr>
          <w:rFonts w:ascii="Times New Roman" w:hAnsi="Times New Roman"/>
          <w:sz w:val="28"/>
          <w:szCs w:val="28"/>
        </w:rPr>
        <w:br/>
        <w:t>pogadankach, prelekcjach i warsztatach profilaktycznych;</w:t>
      </w:r>
    </w:p>
    <w:p w:rsidR="002453D1" w:rsidRDefault="002453D1" w:rsidP="002453D1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Calibri"/>
          <w:sz w:val="28"/>
          <w:szCs w:val="28"/>
          <w:lang w:bidi="ar-SA"/>
        </w:rPr>
      </w:pPr>
      <w:r>
        <w:rPr>
          <w:rFonts w:ascii="Times New Roman" w:eastAsia="Calibri" w:hAnsi="Times New Roman" w:cs="Calibri"/>
          <w:sz w:val="28"/>
          <w:szCs w:val="28"/>
          <w:lang w:bidi="ar-SA"/>
        </w:rPr>
        <w:t xml:space="preserve">Rodzice bardzo aktywnie współdecydują w sprawach szkoły oraz uczestniczą w podejmowanych przez szkołę działaniach (udział m.in. w spotkaniu </w:t>
      </w:r>
      <w:r>
        <w:rPr>
          <w:rFonts w:ascii="Times New Roman" w:eastAsia="Calibri" w:hAnsi="Times New Roman" w:cs="Calibri"/>
          <w:sz w:val="28"/>
          <w:szCs w:val="28"/>
          <w:lang w:bidi="ar-SA"/>
        </w:rPr>
        <w:br/>
        <w:t xml:space="preserve">nt.: „Dzieciństwo bez przemocy” z Dyrektorem Poradni </w:t>
      </w:r>
      <w:proofErr w:type="spellStart"/>
      <w:r>
        <w:rPr>
          <w:rFonts w:ascii="Times New Roman" w:eastAsia="Calibri" w:hAnsi="Times New Roman" w:cs="Calibri"/>
          <w:sz w:val="28"/>
          <w:szCs w:val="28"/>
          <w:lang w:bidi="ar-SA"/>
        </w:rPr>
        <w:t>Psychologiczno</w:t>
      </w:r>
      <w:proofErr w:type="spellEnd"/>
      <w:r>
        <w:rPr>
          <w:rFonts w:ascii="Times New Roman" w:eastAsia="Calibri" w:hAnsi="Times New Roman" w:cs="Calibri"/>
          <w:sz w:val="28"/>
          <w:szCs w:val="28"/>
          <w:lang w:bidi="ar-SA"/>
        </w:rPr>
        <w:t xml:space="preserve"> – Pedagogicznej w Radomiu, Panią Renatą </w:t>
      </w:r>
      <w:proofErr w:type="spellStart"/>
      <w:r>
        <w:rPr>
          <w:rFonts w:ascii="Times New Roman" w:eastAsia="Calibri" w:hAnsi="Times New Roman" w:cs="Calibri"/>
          <w:sz w:val="28"/>
          <w:szCs w:val="28"/>
          <w:lang w:bidi="ar-SA"/>
        </w:rPr>
        <w:t>Otolińską</w:t>
      </w:r>
      <w:proofErr w:type="spellEnd"/>
      <w:r>
        <w:rPr>
          <w:rFonts w:ascii="Times New Roman" w:eastAsia="Calibri" w:hAnsi="Times New Roman" w:cs="Calibri"/>
          <w:sz w:val="28"/>
          <w:szCs w:val="28"/>
          <w:lang w:bidi="ar-SA"/>
        </w:rPr>
        <w:t xml:space="preserve">) oraz wykazują pomoc </w:t>
      </w:r>
      <w:r>
        <w:rPr>
          <w:rFonts w:ascii="Times New Roman" w:eastAsia="Calibri" w:hAnsi="Times New Roman" w:cs="Calibri"/>
          <w:sz w:val="28"/>
          <w:szCs w:val="28"/>
          <w:lang w:bidi="ar-SA"/>
        </w:rPr>
        <w:br/>
        <w:t>w przygotowaniu licznych imprez i uroczystości szkolnych, (np.: Dzień Edukacji Narodowej, Ślubowanie Pierwszoklasistów, Mikołajki, Jasełka, Choinka szkolna, Festyn Rodzinny). Na szczególne wyróżnienie zasługuje również współpraca z Radnymi Gminy Gózd: Panią Małgorzatą Knieć oraz Panią Agnieszką Borowiecką, które przez cały rok szkolny, w ramach różnych okazji sponsorują liczne atrakcje dla uczniów.</w:t>
      </w:r>
    </w:p>
    <w:p w:rsidR="002453D1" w:rsidRDefault="002453D1" w:rsidP="002453D1">
      <w:pPr>
        <w:widowControl/>
        <w:rPr>
          <w:rFonts w:ascii="Calibri" w:eastAsia="Calibri" w:hAnsi="Calibri" w:cs="Calibri"/>
          <w:sz w:val="22"/>
          <w:szCs w:val="22"/>
          <w:lang w:bidi="ar-SA"/>
        </w:rPr>
      </w:pPr>
    </w:p>
    <w:p w:rsidR="002453D1" w:rsidRDefault="002453D1" w:rsidP="002453D1">
      <w:pPr>
        <w:widowControl/>
        <w:spacing w:after="200" w:line="276" w:lineRule="auto"/>
      </w:pPr>
      <w:r>
        <w:rPr>
          <w:rFonts w:ascii="Times New Roman" w:eastAsia="Calibri" w:hAnsi="Times New Roman" w:cs="Times New Roman"/>
          <w:b/>
          <w:sz w:val="28"/>
          <w:szCs w:val="28"/>
          <w:lang w:bidi="ar-SA"/>
        </w:rPr>
        <w:t>VII  Rekomendacje:</w:t>
      </w:r>
    </w:p>
    <w:p w:rsidR="002453D1" w:rsidRDefault="002453D1" w:rsidP="002453D1">
      <w:pPr>
        <w:pStyle w:val="Akapitzlist"/>
        <w:numPr>
          <w:ilvl w:val="0"/>
          <w:numId w:val="2"/>
        </w:numPr>
        <w:suppressLineNumbers/>
        <w:spacing w:line="240" w:lineRule="auto"/>
        <w:ind w:left="8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Rozszerzenie zakresu korzystania z technologii informacyjno- komunikacyjnych w ramach realizacji podstawy programowej kształcenia ogólnego z wykorzystaniem pomocy zakupionych z programu „LP”;</w:t>
      </w:r>
    </w:p>
    <w:p w:rsidR="002453D1" w:rsidRDefault="002453D1" w:rsidP="002453D1">
      <w:pPr>
        <w:widowControl/>
        <w:numPr>
          <w:ilvl w:val="0"/>
          <w:numId w:val="2"/>
        </w:numPr>
        <w:suppressLineNumbers/>
        <w:spacing w:after="200"/>
        <w:ind w:left="814"/>
        <w:jc w:val="both"/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Wspieranie rozwoju umiejętności cyfrowych uczniów ze szczególnym naciskiem na bezpieczeństwo w sieci oraz krytyczną analizę informacji dostępnych w Internecie.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Informowanie o odpowiedzialności prawnej za rozpowszechnianie oszczerstw w Internecie oraz uczulanie na kwestie związane z poszanowaniem prawa do zachowania prywatności w sieci;</w:t>
      </w:r>
    </w:p>
    <w:p w:rsidR="002453D1" w:rsidRDefault="002453D1" w:rsidP="002453D1">
      <w:pPr>
        <w:widowControl/>
        <w:numPr>
          <w:ilvl w:val="0"/>
          <w:numId w:val="2"/>
        </w:numPr>
        <w:suppressLineNumbers/>
        <w:spacing w:after="200"/>
        <w:ind w:left="81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Kontynuowanie diagnozy potrzeb uczniów, na bieżąco dostosowywanie </w:t>
      </w:r>
      <w:r>
        <w:rPr>
          <w:rFonts w:ascii="Times New Roman" w:hAnsi="Times New Roman" w:cs="Times New Roman"/>
          <w:sz w:val="28"/>
          <w:szCs w:val="28"/>
        </w:rPr>
        <w:br/>
        <w:t xml:space="preserve">metod pracy,  systematyczne i skuteczne aktywizowanie uczniów na zajęciach, zwłaszcza pozalekcyjnych. </w:t>
      </w:r>
      <w:r>
        <w:rPr>
          <w:rFonts w:ascii="Times New Roman" w:eastAsia="Times New Roman" w:hAnsi="Times New Roman"/>
          <w:sz w:val="28"/>
          <w:szCs w:val="28"/>
        </w:rPr>
        <w:t>Analizowanie potrzeb i zainteresowań uczniów, aby stwarzać im jak najlepsze warunki rozwoju.</w:t>
      </w:r>
    </w:p>
    <w:p w:rsidR="002453D1" w:rsidRDefault="002453D1" w:rsidP="002453D1">
      <w:pPr>
        <w:widowControl/>
        <w:numPr>
          <w:ilvl w:val="0"/>
          <w:numId w:val="2"/>
        </w:numPr>
        <w:suppressAutoHyphens w:val="0"/>
        <w:autoSpaceDE w:val="0"/>
        <w:spacing w:before="240" w:line="276" w:lineRule="auto"/>
        <w:ind w:left="81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Aktywizowanie uczniów pod kątem dydaktycznym i społecznym. Uczniowie wymagają motywacji, zachęcenia do samodzielnych działań, wyniki </w:t>
      </w:r>
      <w:r>
        <w:rPr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egzaminu ósmoklasisty nie są satysfakcjonujące;</w:t>
      </w:r>
    </w:p>
    <w:p w:rsidR="002453D1" w:rsidRDefault="002453D1" w:rsidP="002453D1">
      <w:pPr>
        <w:widowControl/>
        <w:numPr>
          <w:ilvl w:val="0"/>
          <w:numId w:val="2"/>
        </w:numPr>
        <w:suppressAutoHyphens w:val="0"/>
        <w:autoSpaceDE w:val="0"/>
        <w:spacing w:before="240" w:line="276" w:lineRule="auto"/>
        <w:ind w:left="8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Monitorowanie relacji między uczniami w czasie przerw śródlekcyjnych,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natychmiastowe reagowanie na niewłaściwe zachowania. Praca nad poprawą bezpieczeństwa, integracją klasową, zwłaszcza w relacjach uczniowskich;</w:t>
      </w:r>
    </w:p>
    <w:p w:rsidR="002453D1" w:rsidRDefault="002453D1" w:rsidP="002453D1">
      <w:pPr>
        <w:widowControl/>
        <w:numPr>
          <w:ilvl w:val="0"/>
          <w:numId w:val="2"/>
        </w:numPr>
        <w:suppressAutoHyphens w:val="0"/>
        <w:autoSpaceDE w:val="0"/>
        <w:spacing w:before="240" w:line="276" w:lineRule="auto"/>
        <w:ind w:left="814"/>
        <w:jc w:val="both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Budowanie relacji w gronie pracowników, oparte na wzajemnej pomocy, otwartej komunikacji, porozumieniu, zaufaniu oraz umiejętności słuchania.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453D1" w:rsidRDefault="002453D1" w:rsidP="002453D1">
      <w:pPr>
        <w:pStyle w:val="Standard"/>
        <w:spacing w:after="0"/>
        <w:jc w:val="both"/>
      </w:pPr>
    </w:p>
    <w:p w:rsidR="002453D1" w:rsidRDefault="002453D1" w:rsidP="002453D1">
      <w:pPr>
        <w:pStyle w:val="Standard"/>
        <w:spacing w:after="0"/>
        <w:jc w:val="both"/>
      </w:pPr>
      <w:r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Zapoznano Radę Pedagogiczną Szkoły Podstawowej im. Marii Konopnickiej 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br/>
        <w:t>w Podgórze na jej zebraniu w dniu 21.08.2025 roku, a rodziców poprzez zamieszczenie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t>na szkolnej stronie internetowej.</w:t>
      </w:r>
    </w:p>
    <w:p w:rsidR="002453D1" w:rsidRDefault="002453D1" w:rsidP="002453D1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53D1" w:rsidRDefault="002453D1" w:rsidP="002453D1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74F4" w:rsidRDefault="002453D1">
      <w:bookmarkStart w:id="0" w:name="_GoBack"/>
      <w:bookmarkEnd w:id="0"/>
    </w:p>
    <w:sectPr w:rsidR="002D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0E4E"/>
    <w:multiLevelType w:val="multilevel"/>
    <w:tmpl w:val="D26E62D4"/>
    <w:lvl w:ilvl="0">
      <w:start w:val="1"/>
      <w:numFmt w:val="decimal"/>
      <w:lvlText w:val="%1."/>
      <w:lvlJc w:val="left"/>
      <w:pPr>
        <w:ind w:left="1534" w:hanging="360"/>
      </w:pPr>
    </w:lvl>
    <w:lvl w:ilvl="1">
      <w:start w:val="1"/>
      <w:numFmt w:val="lowerLetter"/>
      <w:lvlText w:val="%2."/>
      <w:lvlJc w:val="left"/>
      <w:pPr>
        <w:ind w:left="2254" w:hanging="360"/>
      </w:pPr>
    </w:lvl>
    <w:lvl w:ilvl="2">
      <w:start w:val="1"/>
      <w:numFmt w:val="lowerRoman"/>
      <w:lvlText w:val="%3."/>
      <w:lvlJc w:val="right"/>
      <w:pPr>
        <w:ind w:left="2974" w:hanging="180"/>
      </w:pPr>
    </w:lvl>
    <w:lvl w:ilvl="3">
      <w:start w:val="1"/>
      <w:numFmt w:val="decimal"/>
      <w:lvlText w:val="%4."/>
      <w:lvlJc w:val="left"/>
      <w:pPr>
        <w:ind w:left="3694" w:hanging="360"/>
      </w:pPr>
    </w:lvl>
    <w:lvl w:ilvl="4">
      <w:start w:val="1"/>
      <w:numFmt w:val="lowerLetter"/>
      <w:lvlText w:val="%5."/>
      <w:lvlJc w:val="left"/>
      <w:pPr>
        <w:ind w:left="4414" w:hanging="360"/>
      </w:pPr>
    </w:lvl>
    <w:lvl w:ilvl="5">
      <w:start w:val="1"/>
      <w:numFmt w:val="lowerRoman"/>
      <w:lvlText w:val="%6."/>
      <w:lvlJc w:val="right"/>
      <w:pPr>
        <w:ind w:left="5134" w:hanging="180"/>
      </w:pPr>
    </w:lvl>
    <w:lvl w:ilvl="6">
      <w:start w:val="1"/>
      <w:numFmt w:val="decimal"/>
      <w:lvlText w:val="%7."/>
      <w:lvlJc w:val="left"/>
      <w:pPr>
        <w:ind w:left="5854" w:hanging="360"/>
      </w:pPr>
    </w:lvl>
    <w:lvl w:ilvl="7">
      <w:start w:val="1"/>
      <w:numFmt w:val="lowerLetter"/>
      <w:lvlText w:val="%8."/>
      <w:lvlJc w:val="left"/>
      <w:pPr>
        <w:ind w:left="6574" w:hanging="360"/>
      </w:pPr>
    </w:lvl>
    <w:lvl w:ilvl="8">
      <w:start w:val="1"/>
      <w:numFmt w:val="lowerRoman"/>
      <w:lvlText w:val="%9."/>
      <w:lvlJc w:val="right"/>
      <w:pPr>
        <w:ind w:left="7294" w:hanging="180"/>
      </w:pPr>
    </w:lvl>
  </w:abstractNum>
  <w:abstractNum w:abstractNumId="1" w15:restartNumberingAfterBreak="0">
    <w:nsid w:val="708E4CB4"/>
    <w:multiLevelType w:val="multilevel"/>
    <w:tmpl w:val="B11ABF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1"/>
    <w:rsid w:val="002453D1"/>
    <w:rsid w:val="009C7E9F"/>
    <w:rsid w:val="00B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477F"/>
  <w15:chartTrackingRefBased/>
  <w15:docId w15:val="{6DA6A5E1-A5BF-4917-A789-BF0729C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D1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53D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markedcontent">
    <w:name w:val="markedcontent"/>
    <w:basedOn w:val="Domylnaczcionkaakapitu"/>
    <w:rsid w:val="002453D1"/>
  </w:style>
  <w:style w:type="paragraph" w:styleId="Akapitzlist">
    <w:name w:val="List Paragraph"/>
    <w:basedOn w:val="Standard"/>
    <w:next w:val="Stopka"/>
    <w:qFormat/>
    <w:rsid w:val="002453D1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2453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453D1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2025-08-25T10:32:00Z</dcterms:created>
  <dcterms:modified xsi:type="dcterms:W3CDTF">2025-08-25T10:33:00Z</dcterms:modified>
</cp:coreProperties>
</file>