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0B" w:rsidRDefault="0052470B" w:rsidP="0052470B">
      <w:pPr>
        <w:pStyle w:val="Standard"/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Wnioski ze sprawowanego nadzoru pedagogicznego w roku szkolnym 2022/2023:</w:t>
      </w:r>
    </w:p>
    <w:p w:rsidR="0052470B" w:rsidRDefault="0052470B" w:rsidP="0052470B">
      <w:pPr>
        <w:pStyle w:val="Standard"/>
        <w:spacing w:after="240"/>
        <w:jc w:val="both"/>
      </w:pP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200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 w:bidi="ar-SA"/>
        </w:rPr>
        <w:t xml:space="preserve">W szkole planowo realizowano zadania w zakresie systematycznego               zdobywania wiedzy i umiejętności.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Nauczyciele aktywnie podnosili swoje umiejętności i zdobywali nowe kompetencje na różnego rodzaju kursach,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konferencjach, warsztatach, webinariach oraz szkoleniach on-line;</w:t>
      </w: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160" w:line="252" w:lineRule="auto"/>
        <w:jc w:val="both"/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Realizacja procedur bezpieczeństwa przebiegała zgodnie z opracowanymi procedurami i regulaminami.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Działania prowadzone przez nauczycieli, 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wychowawców, pedagoga i psychologa optymalnie wpły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nęły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na 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bezpieczeństwo uczniów,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ze szczególnym uwzględnieniem wsparcia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>emocjonalnego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i </w:t>
      </w:r>
      <w:r>
        <w:rPr>
          <w:rFonts w:ascii="Times New Roman" w:hAnsi="Times New Roman" w:cs="Times New Roman"/>
          <w:sz w:val="28"/>
          <w:szCs w:val="28"/>
          <w:lang w:eastAsia="ar-SA"/>
        </w:rPr>
        <w:t>psychicznego uczniów z Ukrainy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ar-SA"/>
        </w:rPr>
        <w:t>;</w:t>
      </w: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Organizacja pomocy psychologiczno-pedagogicznej w szkole przebiegała zgodnie z zaleceniami poradni psychologiczno-pedagogicznej oraz wskazaniami w tym zakresie, rady pedagogicznej oraz zespołów zadaniowych;</w:t>
      </w: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200"/>
        <w:jc w:val="both"/>
      </w:pPr>
      <w:r>
        <w:rPr>
          <w:rFonts w:ascii="Times New Roman" w:hAnsi="Times New Roman"/>
          <w:sz w:val="28"/>
          <w:szCs w:val="28"/>
        </w:rPr>
        <w:t xml:space="preserve">Uczniowie bardzo chętnie uczestniczyli w działaniach sprzyjających          kształtowaniu pożądanych społecznie postaw, poprzez udział </w:t>
      </w:r>
      <w:r>
        <w:rPr>
          <w:rFonts w:ascii="Times New Roman" w:hAnsi="Times New Roman"/>
          <w:sz w:val="28"/>
          <w:szCs w:val="28"/>
        </w:rPr>
        <w:br/>
        <w:t xml:space="preserve">w uroczystościach i imprezach szkolnych, konkursach, wycieczkach, akcjach charytatywnych, wyjazdach do placówek kulturalnych, koncertach, </w:t>
      </w:r>
      <w:r>
        <w:rPr>
          <w:rFonts w:ascii="Times New Roman" w:hAnsi="Times New Roman"/>
          <w:sz w:val="28"/>
          <w:szCs w:val="28"/>
        </w:rPr>
        <w:br/>
        <w:t>pogadankach, prelekcjach i warsztatach profilaktycznych;</w:t>
      </w: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Realizacja wybranego programu była zgodna z podstawą programową. Treści programu pozwalały na indywidualizację pracy na lekcjach. Programy zostały dostosowane do potrzeb uczniów. Nauczyciele na bieżąco analizowali problemy uczniów i dostosowywali metody pracy;</w:t>
      </w: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Dokumentacja pracy była prowadzona w miarę systematycznie, zdarzały się nieliczne opóźnienia w zakresie wpisów do dziennika elektronicznego;</w:t>
      </w: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160" w:line="252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W szkole realizowane były zajęcia promujące zdrowy styl życia, właściwego odżywiania, reagowania w sytuacjach zagrożenia, bezpieczeństwa w ruchu drogowym oraz udzielania pierwszej pomocy przedmedycznej. Uczniowie wzięli udział w „</w:t>
      </w:r>
      <w:r>
        <w:rPr>
          <w:rFonts w:ascii="Times New Roman" w:hAnsi="Times New Roman" w:cs="Times New Roman"/>
          <w:sz w:val="28"/>
          <w:szCs w:val="28"/>
        </w:rPr>
        <w:t>Sprzątaniu świata 2022", „Europejskim Dniu Sportu       Szkolnego, "Sprzątamy Dla Polski", wspólnym ogólnopolskim śpiewaniu Hymnu, w wydarzeniu pt. „ Dzieci sieci – Plik i Folder na tropie internetowych kłopotów”, „Światowym Dniu Uśmiechu”, „Marszu Pamięci”, w warsztatach z robotyki oraz "Jesteśmy Bezpieczni",  uczestniczyli w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„Światowym Dniu Autyzmu”,</w:t>
      </w:r>
      <w:r>
        <w:rPr>
          <w:rFonts w:ascii="Times New Roman" w:hAnsi="Times New Roman" w:cs="Times New Roman"/>
          <w:sz w:val="28"/>
          <w:szCs w:val="28"/>
        </w:rPr>
        <w:t xml:space="preserve"> Tygodniu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Profilaktyki Zdrowotnej”, przystąpili do powiatowego programu „Walka </w:t>
      </w:r>
      <w:r w:rsidR="0001348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z otyłością”, spotkaniach z pielęgniarką, służbą więzienną z zakładu karnego w </w:t>
      </w:r>
      <w:proofErr w:type="spellStart"/>
      <w:r>
        <w:rPr>
          <w:rFonts w:ascii="Times New Roman" w:hAnsi="Times New Roman" w:cs="Times New Roman"/>
          <w:sz w:val="28"/>
          <w:szCs w:val="28"/>
        </w:rPr>
        <w:t>Żytkowicach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oraz z przedstawicielami Policji;</w:t>
      </w: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Współpraca z rodzicami przebiegała zgodnie z przyjętymi w szkole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/>
        <w:t xml:space="preserve">procedurami oraz zapisami statutu szkoły. Była ona systematyczna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/>
        <w:t>i odpowiadała potrzebom zaistniałych sytuacji;</w:t>
      </w:r>
    </w:p>
    <w:p w:rsidR="0052470B" w:rsidRDefault="0052470B" w:rsidP="0052470B">
      <w:pPr>
        <w:widowControl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Podczas doskonalenia własnej pracy nauczyciele:</w:t>
      </w:r>
    </w:p>
    <w:p w:rsidR="0052470B" w:rsidRDefault="0052470B" w:rsidP="0052470B">
      <w:pPr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nabyli wiadomości i umiejętności z zakresu obsługi narzędzi i aplikacji TIK; </w:t>
      </w:r>
    </w:p>
    <w:p w:rsidR="0052470B" w:rsidRDefault="0052470B" w:rsidP="0052470B">
      <w:pPr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wykorzystywali nabyte umiejętności w procesie edukacyjnym w celu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/>
        <w:t>realizacji podstawy programowej;</w:t>
      </w:r>
    </w:p>
    <w:p w:rsidR="0052470B" w:rsidRDefault="0052470B" w:rsidP="0052470B">
      <w:pPr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promowali podczas spotkań rady pedagogicznej oraz wśród rodziców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/>
        <w:t>ciekawe rozwiązania dydaktyczne z wykorzystaniem TIK;</w:t>
      </w:r>
    </w:p>
    <w:p w:rsidR="0052470B" w:rsidRDefault="0052470B" w:rsidP="0052470B">
      <w:pPr>
        <w:pStyle w:val="Akapitzlist"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 Obserwacje dyrektora szkoły prowadzonych przez nauczycieli zajęć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br/>
        <w:t xml:space="preserve">dydaktycznych, wychowawczych i opiekuńczych potwierdzają planowość tych działań, sporządzane są notatki w dzienniku elektronicznym.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br/>
        <w:t>Na tej podstawie stwierdzam, że:</w:t>
      </w:r>
    </w:p>
    <w:p w:rsidR="0052470B" w:rsidRDefault="0052470B" w:rsidP="0052470B">
      <w:pPr>
        <w:widowControl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tematyka obserwowanych  lekcji była zgodna z nową podstawą programową;</w:t>
      </w:r>
    </w:p>
    <w:p w:rsidR="0052470B" w:rsidRDefault="0052470B" w:rsidP="0052470B">
      <w:pPr>
        <w:widowControl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metody pracy były dostosowane do możliwości uczniów, zgodnie </w:t>
      </w:r>
      <w:r w:rsidR="00013486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z opiniami i orzeczeniami poradni psychologiczno-pedagogicznej;</w:t>
      </w:r>
    </w:p>
    <w:p w:rsidR="0052470B" w:rsidRDefault="0052470B" w:rsidP="0052470B">
      <w:pPr>
        <w:widowControl/>
        <w:numPr>
          <w:ilvl w:val="0"/>
          <w:numId w:val="3"/>
        </w:numPr>
        <w:suppressAutoHyphens w:val="0"/>
        <w:spacing w:after="160" w:line="252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 w:bidi="ar-SA"/>
        </w:rPr>
        <w:t xml:space="preserve">nauczyciele systematycznie wykorzystywali technologii informacyjnej oraz pomocy dydaktycznych zakupionych  w ramach programów: „Laboratoria przyszłości” i „Aktywnej tablicy”; </w:t>
      </w:r>
    </w:p>
    <w:p w:rsidR="0052470B" w:rsidRDefault="0052470B" w:rsidP="0052470B">
      <w:pPr>
        <w:pStyle w:val="Akapitzlist"/>
        <w:numPr>
          <w:ilvl w:val="0"/>
          <w:numId w:val="1"/>
        </w:numPr>
        <w:suppressAutoHyphens w:val="0"/>
        <w:spacing w:after="160" w:line="252" w:lineRule="auto"/>
        <w:jc w:val="both"/>
      </w:pPr>
      <w:r>
        <w:rPr>
          <w:rFonts w:ascii="Times New Roman" w:hAnsi="Times New Roman" w:cs="Times New Roman"/>
          <w:kern w:val="0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Staż na stopień nauczyciela mianowanego i dyplomowanego, </w:t>
      </w:r>
      <w:r w:rsidR="00013486">
        <w:rPr>
          <w:rFonts w:ascii="Times New Roman" w:hAnsi="Times New Roman" w:cs="Times New Roman"/>
          <w:kern w:val="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w omawianym okresie, przebiegał zgodnie z przyjętym planem;</w:t>
      </w:r>
    </w:p>
    <w:p w:rsidR="0052470B" w:rsidRDefault="0052470B" w:rsidP="0052470B">
      <w:pPr>
        <w:pStyle w:val="Stopka"/>
        <w:numPr>
          <w:ilvl w:val="0"/>
          <w:numId w:val="1"/>
        </w:numPr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 Motywowanie nauczycieli  do doskonalenia i rozwoju zawodowego odbywało się poprzez: zbadanie potrzeb szkoleniowych nauczycieli, powołanie nauczycielskich zespołów zadaniowych, monitorowanie pracy zespołów, przyznanie dodatków motywacyjnych, przyznanie nagród dyrektora szkoły,  podawanie informacji o nowościach pedagogicznych </w:t>
      </w:r>
      <w:r w:rsidR="00013486">
        <w:rPr>
          <w:rFonts w:ascii="Times New Roman" w:hAnsi="Times New Roman" w:cs="Times New Roman"/>
          <w:kern w:val="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i szkoleniach.</w:t>
      </w:r>
    </w:p>
    <w:p w:rsidR="0052470B" w:rsidRDefault="0052470B" w:rsidP="0052470B">
      <w:pPr>
        <w:pStyle w:val="Poprawka"/>
        <w:rPr>
          <w:lang w:eastAsia="en-US" w:bidi="ar-SA"/>
        </w:rPr>
      </w:pPr>
    </w:p>
    <w:p w:rsidR="0052470B" w:rsidRDefault="0052470B" w:rsidP="0052470B">
      <w:pPr>
        <w:pStyle w:val="Poprawka"/>
        <w:rPr>
          <w:lang w:eastAsia="en-US" w:bidi="ar-SA"/>
        </w:rPr>
      </w:pPr>
    </w:p>
    <w:p w:rsidR="0052470B" w:rsidRPr="0052470B" w:rsidRDefault="0052470B" w:rsidP="0052470B">
      <w:pPr>
        <w:pStyle w:val="Poprawka"/>
        <w:rPr>
          <w:lang w:eastAsia="en-US" w:bidi="ar-SA"/>
        </w:rPr>
      </w:pPr>
    </w:p>
    <w:p w:rsidR="0052470B" w:rsidRDefault="0052470B" w:rsidP="0052470B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Rekomendacje:</w:t>
      </w:r>
    </w:p>
    <w:p w:rsidR="0052470B" w:rsidRDefault="0052470B" w:rsidP="0052470B">
      <w:pPr>
        <w:pStyle w:val="Default"/>
        <w:numPr>
          <w:ilvl w:val="0"/>
          <w:numId w:val="4"/>
        </w:numPr>
        <w:suppressAutoHyphens w:val="0"/>
        <w:autoSpaceDE w:val="0"/>
        <w:spacing w:before="240" w:line="276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Kontynuowanie współpracy z rodzicami ukierunkowanej na  świadomość </w:t>
      </w:r>
      <w:r>
        <w:rPr>
          <w:rFonts w:ascii="Times New Roman" w:hAnsi="Times New Roman" w:cs="Times New Roman"/>
          <w:sz w:val="28"/>
          <w:szCs w:val="28"/>
        </w:rPr>
        <w:br/>
        <w:t xml:space="preserve">zagrożeń w zakresie problemów zdrowia psychicznego dzieci i uczniów </w:t>
      </w:r>
      <w:r>
        <w:rPr>
          <w:rFonts w:ascii="Times New Roman" w:hAnsi="Times New Roman" w:cs="Times New Roman"/>
          <w:sz w:val="28"/>
          <w:szCs w:val="28"/>
        </w:rPr>
        <w:br/>
        <w:t xml:space="preserve">powstałych w skutek izolacji społecznej oraz na wypracowywanie strategii </w:t>
      </w:r>
      <w:r>
        <w:rPr>
          <w:rFonts w:ascii="Times New Roman" w:hAnsi="Times New Roman" w:cs="Times New Roman"/>
          <w:sz w:val="28"/>
          <w:szCs w:val="28"/>
        </w:rPr>
        <w:br/>
        <w:t xml:space="preserve">zapobiegania i rozwiązywania problemów. Dokonywanie oceny </w:t>
      </w:r>
      <w:r>
        <w:rPr>
          <w:rFonts w:ascii="Times New Roman" w:hAnsi="Times New Roman" w:cs="Times New Roman"/>
          <w:sz w:val="28"/>
          <w:szCs w:val="28"/>
        </w:rPr>
        <w:br/>
        <w:t>skuteczności podjętych przez szkołę działań pomocowych, informowanie na bieżąco rodziców o efektach;</w:t>
      </w:r>
    </w:p>
    <w:p w:rsidR="0052470B" w:rsidRDefault="0052470B" w:rsidP="0052470B">
      <w:pPr>
        <w:widowControl/>
        <w:numPr>
          <w:ilvl w:val="0"/>
          <w:numId w:val="4"/>
        </w:numPr>
        <w:suppressAutoHyphens w:val="0"/>
        <w:spacing w:before="100" w:after="100" w:line="276" w:lineRule="auto"/>
        <w:ind w:left="814"/>
        <w:jc w:val="both"/>
      </w:pPr>
      <w:r>
        <w:rPr>
          <w:rStyle w:val="markedcontent"/>
          <w:rFonts w:ascii="Times New Roman" w:hAnsi="Times New Roman" w:cs="Times New Roman"/>
          <w:sz w:val="28"/>
          <w:szCs w:val="28"/>
        </w:rPr>
        <w:t>Kontynuowanie diagnozy potrzeb uczniów i bieżące dostosowywanie metod pracy,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w ramach skuteczniej realizacji podstawy programowej oraz </w:t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  <w:t>systematyczne i skuteczne aktywizowanie uczniów na zajęciach, zwłaszcza pozalekcyjnych;</w:t>
      </w:r>
    </w:p>
    <w:p w:rsidR="0052470B" w:rsidRDefault="0052470B" w:rsidP="0052470B">
      <w:pPr>
        <w:widowControl/>
        <w:numPr>
          <w:ilvl w:val="0"/>
          <w:numId w:val="4"/>
        </w:numPr>
        <w:suppressAutoHyphens w:val="0"/>
        <w:spacing w:before="100" w:after="100" w:line="276" w:lineRule="auto"/>
        <w:ind w:left="814"/>
        <w:jc w:val="both"/>
      </w:pPr>
      <w:r>
        <w:rPr>
          <w:rFonts w:ascii="Times New Roman" w:hAnsi="Times New Roman" w:cs="Times New Roman"/>
          <w:sz w:val="28"/>
          <w:szCs w:val="28"/>
        </w:rPr>
        <w:t>Ł</w:t>
      </w:r>
      <w:r>
        <w:rPr>
          <w:rStyle w:val="markedcontent"/>
          <w:rFonts w:ascii="Times New Roman" w:hAnsi="Times New Roman" w:cs="Times New Roman"/>
          <w:sz w:val="28"/>
          <w:szCs w:val="28"/>
        </w:rPr>
        <w:t>ączenie treści z podstawy programowej z kształtowaniem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właściwych </w:t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  <w:t>postaw szlachetności, patriotyzmu, zaangażowania społecznego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dbałości </w:t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  <w:t>o zdrowie własne i innych na wszystkich zajęciach;</w:t>
      </w:r>
    </w:p>
    <w:p w:rsidR="0052470B" w:rsidRDefault="0052470B" w:rsidP="0052470B">
      <w:pPr>
        <w:widowControl/>
        <w:numPr>
          <w:ilvl w:val="0"/>
          <w:numId w:val="4"/>
        </w:numPr>
        <w:suppressAutoHyphens w:val="0"/>
        <w:spacing w:before="100" w:after="100" w:line="276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Wzbogacenie programu wychowawczo-profilaktyczny o treści stanowiące </w:t>
      </w:r>
      <w:r>
        <w:rPr>
          <w:rFonts w:ascii="Times New Roman" w:hAnsi="Times New Roman" w:cs="Times New Roman"/>
          <w:sz w:val="28"/>
          <w:szCs w:val="28"/>
        </w:rPr>
        <w:br/>
        <w:t>wsparcie psychiczne uczniów w czasie nauczania.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D74F4" w:rsidRDefault="00013486"/>
    <w:sectPr w:rsidR="002D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F1D51"/>
    <w:multiLevelType w:val="multilevel"/>
    <w:tmpl w:val="E5127ED8"/>
    <w:lvl w:ilvl="0">
      <w:start w:val="1"/>
      <w:numFmt w:val="decimal"/>
      <w:lvlText w:val="%1."/>
      <w:lvlJc w:val="left"/>
      <w:pPr>
        <w:ind w:left="1534" w:hanging="360"/>
      </w:pPr>
    </w:lvl>
    <w:lvl w:ilvl="1">
      <w:start w:val="1"/>
      <w:numFmt w:val="lowerLetter"/>
      <w:lvlText w:val="%2."/>
      <w:lvlJc w:val="left"/>
      <w:pPr>
        <w:ind w:left="2254" w:hanging="360"/>
      </w:pPr>
    </w:lvl>
    <w:lvl w:ilvl="2">
      <w:start w:val="1"/>
      <w:numFmt w:val="lowerRoman"/>
      <w:lvlText w:val="%3."/>
      <w:lvlJc w:val="right"/>
      <w:pPr>
        <w:ind w:left="2974" w:hanging="180"/>
      </w:pPr>
    </w:lvl>
    <w:lvl w:ilvl="3">
      <w:start w:val="1"/>
      <w:numFmt w:val="decimal"/>
      <w:lvlText w:val="%4."/>
      <w:lvlJc w:val="left"/>
      <w:pPr>
        <w:ind w:left="3694" w:hanging="360"/>
      </w:pPr>
    </w:lvl>
    <w:lvl w:ilvl="4">
      <w:start w:val="1"/>
      <w:numFmt w:val="lowerLetter"/>
      <w:lvlText w:val="%5."/>
      <w:lvlJc w:val="left"/>
      <w:pPr>
        <w:ind w:left="4414" w:hanging="360"/>
      </w:pPr>
    </w:lvl>
    <w:lvl w:ilvl="5">
      <w:start w:val="1"/>
      <w:numFmt w:val="lowerRoman"/>
      <w:lvlText w:val="%6."/>
      <w:lvlJc w:val="right"/>
      <w:pPr>
        <w:ind w:left="5134" w:hanging="180"/>
      </w:pPr>
    </w:lvl>
    <w:lvl w:ilvl="6">
      <w:start w:val="1"/>
      <w:numFmt w:val="decimal"/>
      <w:lvlText w:val="%7."/>
      <w:lvlJc w:val="left"/>
      <w:pPr>
        <w:ind w:left="5854" w:hanging="360"/>
      </w:pPr>
    </w:lvl>
    <w:lvl w:ilvl="7">
      <w:start w:val="1"/>
      <w:numFmt w:val="lowerLetter"/>
      <w:lvlText w:val="%8."/>
      <w:lvlJc w:val="left"/>
      <w:pPr>
        <w:ind w:left="6574" w:hanging="360"/>
      </w:pPr>
    </w:lvl>
    <w:lvl w:ilvl="8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40D567B9"/>
    <w:multiLevelType w:val="multilevel"/>
    <w:tmpl w:val="044EA2F0"/>
    <w:lvl w:ilvl="0">
      <w:start w:val="1"/>
      <w:numFmt w:val="decimal"/>
      <w:lvlText w:val="%1)"/>
      <w:lvlJc w:val="left"/>
      <w:pPr>
        <w:ind w:left="1064" w:hanging="360"/>
      </w:pPr>
    </w:lvl>
    <w:lvl w:ilvl="1">
      <w:start w:val="1"/>
      <w:numFmt w:val="lowerLetter"/>
      <w:lvlText w:val="%2."/>
      <w:lvlJc w:val="left"/>
      <w:pPr>
        <w:ind w:left="1784" w:hanging="360"/>
      </w:pPr>
    </w:lvl>
    <w:lvl w:ilvl="2">
      <w:start w:val="1"/>
      <w:numFmt w:val="lowerRoman"/>
      <w:lvlText w:val="%3."/>
      <w:lvlJc w:val="right"/>
      <w:pPr>
        <w:ind w:left="2504" w:hanging="180"/>
      </w:pPr>
    </w:lvl>
    <w:lvl w:ilvl="3">
      <w:start w:val="1"/>
      <w:numFmt w:val="decimal"/>
      <w:lvlText w:val="%4."/>
      <w:lvlJc w:val="left"/>
      <w:pPr>
        <w:ind w:left="3224" w:hanging="360"/>
      </w:pPr>
    </w:lvl>
    <w:lvl w:ilvl="4">
      <w:start w:val="1"/>
      <w:numFmt w:val="lowerLetter"/>
      <w:lvlText w:val="%5."/>
      <w:lvlJc w:val="left"/>
      <w:pPr>
        <w:ind w:left="3944" w:hanging="360"/>
      </w:pPr>
    </w:lvl>
    <w:lvl w:ilvl="5">
      <w:start w:val="1"/>
      <w:numFmt w:val="lowerRoman"/>
      <w:lvlText w:val="%6."/>
      <w:lvlJc w:val="right"/>
      <w:pPr>
        <w:ind w:left="4664" w:hanging="180"/>
      </w:pPr>
    </w:lvl>
    <w:lvl w:ilvl="6">
      <w:start w:val="1"/>
      <w:numFmt w:val="decimal"/>
      <w:lvlText w:val="%7."/>
      <w:lvlJc w:val="left"/>
      <w:pPr>
        <w:ind w:left="5384" w:hanging="360"/>
      </w:pPr>
    </w:lvl>
    <w:lvl w:ilvl="7">
      <w:start w:val="1"/>
      <w:numFmt w:val="lowerLetter"/>
      <w:lvlText w:val="%8."/>
      <w:lvlJc w:val="left"/>
      <w:pPr>
        <w:ind w:left="6104" w:hanging="360"/>
      </w:pPr>
    </w:lvl>
    <w:lvl w:ilvl="8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54D94AB6"/>
    <w:multiLevelType w:val="multilevel"/>
    <w:tmpl w:val="E2A6AE6C"/>
    <w:lvl w:ilvl="0">
      <w:start w:val="1"/>
      <w:numFmt w:val="decimal"/>
      <w:lvlText w:val="%1)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7AF261D8"/>
    <w:multiLevelType w:val="multilevel"/>
    <w:tmpl w:val="DA9C208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0B"/>
    <w:rsid w:val="00013486"/>
    <w:rsid w:val="0052470B"/>
    <w:rsid w:val="009C7E9F"/>
    <w:rsid w:val="00B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DCF3"/>
  <w15:chartTrackingRefBased/>
  <w15:docId w15:val="{B4A93899-6519-4351-A0C7-CB10592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70B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Standard"/>
    <w:next w:val="Poprawka"/>
    <w:link w:val="StopkaZnak"/>
    <w:semiHidden/>
    <w:unhideWhenUsed/>
    <w:rsid w:val="00524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2470B"/>
    <w:rPr>
      <w:rFonts w:ascii="Calibri" w:eastAsia="Calibri" w:hAnsi="Calibri" w:cs="Calibri"/>
      <w:kern w:val="3"/>
      <w:lang w:eastAsia="zh-CN"/>
    </w:rPr>
  </w:style>
  <w:style w:type="paragraph" w:customStyle="1" w:styleId="Standard">
    <w:name w:val="Standard"/>
    <w:rsid w:val="0052470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</w:rPr>
  </w:style>
  <w:style w:type="paragraph" w:customStyle="1" w:styleId="Default">
    <w:name w:val="Default"/>
    <w:rsid w:val="0052470B"/>
    <w:pPr>
      <w:suppressAutoHyphens/>
      <w:autoSpaceDN w:val="0"/>
      <w:spacing w:after="0" w:line="240" w:lineRule="auto"/>
    </w:pPr>
    <w:rPr>
      <w:rFonts w:ascii="Tahoma" w:eastAsia="Tahoma" w:hAnsi="Tahoma" w:cs="Tahoma"/>
      <w:color w:val="000000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52470B"/>
  </w:style>
  <w:style w:type="paragraph" w:styleId="Akapitzlist">
    <w:name w:val="List Paragraph"/>
    <w:basedOn w:val="Standard"/>
    <w:next w:val="Stopka"/>
    <w:qFormat/>
    <w:rsid w:val="0052470B"/>
    <w:pPr>
      <w:ind w:left="708"/>
    </w:pPr>
  </w:style>
  <w:style w:type="paragraph" w:styleId="Poprawka">
    <w:name w:val="Revision"/>
    <w:hidden/>
    <w:uiPriority w:val="99"/>
    <w:semiHidden/>
    <w:rsid w:val="0052470B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2023-08-24T13:02:00Z</dcterms:created>
  <dcterms:modified xsi:type="dcterms:W3CDTF">2023-08-24T13:05:00Z</dcterms:modified>
</cp:coreProperties>
</file>