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F8" w:rsidRDefault="002335F8" w:rsidP="002335F8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RAPORT Z EWALUACJI WEWNETRZNEJ W PUBLICZNEJ SZKOLE PODSTAWOWEJ IM. MARII KONOPNICKIEJ W PODGÓRZE </w:t>
      </w:r>
      <w:r>
        <w:rPr>
          <w:sz w:val="48"/>
          <w:szCs w:val="48"/>
        </w:rPr>
        <w:br/>
        <w:t>W ROKU SZKOLNYM</w:t>
      </w:r>
    </w:p>
    <w:p w:rsidR="002335F8" w:rsidRDefault="002335F8" w:rsidP="002335F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2018/2019 </w:t>
      </w:r>
    </w:p>
    <w:p w:rsidR="002335F8" w:rsidRDefault="002335F8" w:rsidP="002335F8">
      <w:pPr>
        <w:jc w:val="center"/>
        <w:rPr>
          <w:sz w:val="48"/>
          <w:szCs w:val="48"/>
        </w:rPr>
      </w:pPr>
    </w:p>
    <w:p w:rsidR="002335F8" w:rsidRDefault="002335F8" w:rsidP="002335F8">
      <w:pPr>
        <w:jc w:val="center"/>
        <w:rPr>
          <w:sz w:val="48"/>
          <w:szCs w:val="48"/>
        </w:rPr>
      </w:pPr>
    </w:p>
    <w:p w:rsidR="002335F8" w:rsidRDefault="002335F8" w:rsidP="002335F8">
      <w:pPr>
        <w:jc w:val="center"/>
        <w:rPr>
          <w:sz w:val="48"/>
          <w:szCs w:val="48"/>
        </w:rPr>
      </w:pPr>
    </w:p>
    <w:p w:rsidR="00325BD5" w:rsidRDefault="002335F8" w:rsidP="002335F8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Wymaganie: </w:t>
      </w:r>
      <w:r w:rsidR="00325BD5">
        <w:rPr>
          <w:sz w:val="48"/>
          <w:szCs w:val="48"/>
        </w:rPr>
        <w:t xml:space="preserve">Uczniowie są aktywni </w:t>
      </w:r>
    </w:p>
    <w:p w:rsidR="00325BD5" w:rsidRDefault="00325BD5" w:rsidP="002335F8">
      <w:pPr>
        <w:jc w:val="both"/>
        <w:rPr>
          <w:sz w:val="48"/>
          <w:szCs w:val="48"/>
        </w:rPr>
      </w:pPr>
    </w:p>
    <w:p w:rsidR="00325BD5" w:rsidRDefault="00325BD5" w:rsidP="002335F8">
      <w:pPr>
        <w:jc w:val="both"/>
        <w:rPr>
          <w:sz w:val="48"/>
          <w:szCs w:val="48"/>
        </w:rPr>
      </w:pPr>
    </w:p>
    <w:p w:rsidR="00325BD5" w:rsidRDefault="00325BD5" w:rsidP="002335F8">
      <w:pPr>
        <w:jc w:val="both"/>
        <w:rPr>
          <w:sz w:val="28"/>
          <w:szCs w:val="28"/>
        </w:rPr>
      </w:pPr>
    </w:p>
    <w:p w:rsidR="00325BD5" w:rsidRDefault="00325BD5" w:rsidP="002335F8">
      <w:pPr>
        <w:jc w:val="both"/>
        <w:rPr>
          <w:sz w:val="28"/>
          <w:szCs w:val="28"/>
        </w:rPr>
      </w:pPr>
    </w:p>
    <w:p w:rsidR="00325BD5" w:rsidRDefault="00325BD5" w:rsidP="002335F8">
      <w:pPr>
        <w:jc w:val="both"/>
        <w:rPr>
          <w:sz w:val="28"/>
          <w:szCs w:val="28"/>
        </w:rPr>
      </w:pPr>
    </w:p>
    <w:p w:rsidR="00325BD5" w:rsidRDefault="00325BD5" w:rsidP="002335F8">
      <w:pPr>
        <w:jc w:val="both"/>
        <w:rPr>
          <w:sz w:val="28"/>
          <w:szCs w:val="28"/>
        </w:rPr>
      </w:pPr>
    </w:p>
    <w:p w:rsidR="00325BD5" w:rsidRDefault="00325BD5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Opracował zespół w składzie: </w:t>
      </w:r>
    </w:p>
    <w:p w:rsidR="00DB56E3" w:rsidRDefault="00DB56E3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>mgr Dominika Sałbut - koordynator</w:t>
      </w:r>
    </w:p>
    <w:p w:rsidR="00325BD5" w:rsidRDefault="00DB56E3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 </w:t>
      </w:r>
      <w:r w:rsidR="00325BD5">
        <w:rPr>
          <w:sz w:val="28"/>
          <w:szCs w:val="28"/>
        </w:rPr>
        <w:t xml:space="preserve">Beata Biernacka </w:t>
      </w:r>
      <w:r>
        <w:rPr>
          <w:sz w:val="28"/>
          <w:szCs w:val="28"/>
        </w:rPr>
        <w:t>– członek zespołu</w:t>
      </w:r>
    </w:p>
    <w:p w:rsidR="00D3149C" w:rsidRPr="00DB56E3" w:rsidRDefault="00DB56E3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 </w:t>
      </w:r>
      <w:r w:rsidR="00325BD5">
        <w:rPr>
          <w:sz w:val="28"/>
          <w:szCs w:val="28"/>
        </w:rPr>
        <w:t xml:space="preserve">Anna Grzeszczyk </w:t>
      </w:r>
      <w:r>
        <w:rPr>
          <w:sz w:val="28"/>
          <w:szCs w:val="28"/>
        </w:rPr>
        <w:t>– członek zespołu</w:t>
      </w:r>
    </w:p>
    <w:p w:rsidR="00325BD5" w:rsidRDefault="001371EC" w:rsidP="002335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Wstęp </w:t>
      </w:r>
    </w:p>
    <w:p w:rsidR="00BE4C4D" w:rsidRDefault="001371EC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3C1">
        <w:rPr>
          <w:sz w:val="28"/>
          <w:szCs w:val="28"/>
        </w:rPr>
        <w:t>Aktywność to określone działanie podejmowane świadomie w celu osiągnięcia określonego celu. Ten cel jest motywem, swoistym motorem napędowym podejmowanego działania. Co nim może być? Obowiązek, zainteresowania, chęć zdobycia wiedzy, chęć doskonalenia umiejętności</w:t>
      </w:r>
      <w:r w:rsidR="003B676E">
        <w:rPr>
          <w:sz w:val="28"/>
          <w:szCs w:val="28"/>
        </w:rPr>
        <w:t>, chęć wykazania się, współpracy, atrakcyjność zajęć, obawa przed konsekwencjami (zwłaszcza negatywnymi) braku aktywności. Takich i innych powodów podejmowanej przez uczniów aktywności jest wiele. Ale poznanie tych konkretnych powodów podejmowania aktywności przez konkretnego ucznia</w:t>
      </w:r>
      <w:r w:rsidR="00BC6490">
        <w:rPr>
          <w:sz w:val="28"/>
          <w:szCs w:val="28"/>
        </w:rPr>
        <w:t xml:space="preserve">, </w:t>
      </w:r>
      <w:r w:rsidR="00BE4C4D">
        <w:rPr>
          <w:sz w:val="28"/>
          <w:szCs w:val="28"/>
        </w:rPr>
        <w:br/>
      </w:r>
      <w:r w:rsidR="00BC6490">
        <w:rPr>
          <w:sz w:val="28"/>
          <w:szCs w:val="28"/>
        </w:rPr>
        <w:t xml:space="preserve">czy grupy uczniów, jest źródłem sukcesu edukacyjnego. Tylko odpowiednio zmotywowany do działania uczeń podejmuje trud nauki, nawet wówczas, </w:t>
      </w:r>
    </w:p>
    <w:p w:rsidR="001371EC" w:rsidRDefault="00BC6490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gdy stanowi to dla niego bardzo poważne wyzwanie. </w:t>
      </w:r>
    </w:p>
    <w:p w:rsidR="00BC6490" w:rsidRDefault="00BC6490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Nasza szkoła nieustannie dokłada starań, aby nasi uczniowie mogli rozwijać swoje zainteresowania i pasje</w:t>
      </w:r>
      <w:r w:rsidR="0022314D">
        <w:rPr>
          <w:sz w:val="28"/>
          <w:szCs w:val="28"/>
        </w:rPr>
        <w:t xml:space="preserve">, a także </w:t>
      </w:r>
      <w:r w:rsidR="00C242F4">
        <w:rPr>
          <w:sz w:val="28"/>
          <w:szCs w:val="28"/>
        </w:rPr>
        <w:t xml:space="preserve">stwarza warunki dla tych, którzy mają trudności w nauce. </w:t>
      </w:r>
    </w:p>
    <w:p w:rsidR="001C09F9" w:rsidRDefault="001C09F9" w:rsidP="002335F8">
      <w:pPr>
        <w:jc w:val="both"/>
        <w:rPr>
          <w:sz w:val="28"/>
          <w:szCs w:val="28"/>
        </w:rPr>
      </w:pPr>
    </w:p>
    <w:p w:rsidR="001C09F9" w:rsidRDefault="001C09F9" w:rsidP="002335F8">
      <w:pPr>
        <w:jc w:val="both"/>
        <w:rPr>
          <w:sz w:val="28"/>
          <w:szCs w:val="28"/>
        </w:rPr>
      </w:pPr>
    </w:p>
    <w:p w:rsidR="001C09F9" w:rsidRDefault="001C09F9" w:rsidP="002335F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Przedmiot ewaluacji: </w:t>
      </w:r>
      <w:r>
        <w:rPr>
          <w:sz w:val="28"/>
          <w:szCs w:val="28"/>
        </w:rPr>
        <w:t xml:space="preserve">Uczniowie są zaangażowani w różnorodne działania </w:t>
      </w:r>
      <w:r w:rsidR="00DB56E3">
        <w:rPr>
          <w:sz w:val="28"/>
          <w:szCs w:val="28"/>
        </w:rPr>
        <w:br/>
      </w:r>
      <w:r>
        <w:rPr>
          <w:sz w:val="28"/>
          <w:szCs w:val="28"/>
        </w:rPr>
        <w:t xml:space="preserve">na rzecz własnego rozwoju oraz na rzecz szkoły. </w:t>
      </w:r>
    </w:p>
    <w:p w:rsidR="001C09F9" w:rsidRDefault="001C09F9" w:rsidP="002335F8">
      <w:pPr>
        <w:jc w:val="both"/>
        <w:rPr>
          <w:sz w:val="28"/>
          <w:szCs w:val="28"/>
        </w:rPr>
      </w:pPr>
    </w:p>
    <w:p w:rsidR="001C09F9" w:rsidRDefault="00895B34" w:rsidP="002335F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Cel ewaluacji: </w:t>
      </w:r>
    </w:p>
    <w:p w:rsidR="00895B34" w:rsidRDefault="00895B34" w:rsidP="00895B3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Zbadanie aktywności naszych uczniów na zajęciach dydaktycznych </w:t>
      </w:r>
      <w:r w:rsidR="00BE4C4D">
        <w:rPr>
          <w:sz w:val="28"/>
          <w:szCs w:val="28"/>
        </w:rPr>
        <w:br/>
      </w:r>
      <w:r>
        <w:rPr>
          <w:sz w:val="28"/>
          <w:szCs w:val="28"/>
        </w:rPr>
        <w:t xml:space="preserve">oraz pozalekcyjnych. </w:t>
      </w:r>
    </w:p>
    <w:p w:rsidR="00895B34" w:rsidRDefault="00895B34" w:rsidP="00895B3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Pozyskanie informacji o tym, w jaki stopniu aktywność uczniów wpływa na ich rozwój oraz podniesienie jakości pracy szkoły. </w:t>
      </w:r>
    </w:p>
    <w:p w:rsidR="00895B34" w:rsidRDefault="00C26C6D" w:rsidP="00895B3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Sprawdzenie, czy uczniowie inicjują różne działania na rzecz własnego rozwoju oraz rozwoju na rzecz szkoły. </w:t>
      </w:r>
    </w:p>
    <w:p w:rsidR="00C26C6D" w:rsidRDefault="00C26C6D" w:rsidP="00C26C6D">
      <w:pPr>
        <w:jc w:val="both"/>
        <w:rPr>
          <w:sz w:val="28"/>
          <w:szCs w:val="28"/>
        </w:rPr>
      </w:pPr>
    </w:p>
    <w:p w:rsidR="00C26C6D" w:rsidRDefault="00C26C6D" w:rsidP="00C26C6D">
      <w:pPr>
        <w:jc w:val="both"/>
        <w:rPr>
          <w:sz w:val="28"/>
          <w:szCs w:val="28"/>
          <w:u w:val="single"/>
        </w:rPr>
      </w:pPr>
    </w:p>
    <w:p w:rsidR="00C26C6D" w:rsidRDefault="00C26C6D" w:rsidP="00C26C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Pytania kluczowe: </w:t>
      </w:r>
    </w:p>
    <w:p w:rsidR="00C26C6D" w:rsidRDefault="00C26C6D" w:rsidP="00C26C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 uczniowie aktywnie uczestniczą w zajęciach lekcyjnych </w:t>
      </w:r>
      <w:r>
        <w:rPr>
          <w:sz w:val="28"/>
          <w:szCs w:val="28"/>
        </w:rPr>
        <w:br/>
        <w:t xml:space="preserve">i pozalekcyjnych? </w:t>
      </w:r>
    </w:p>
    <w:p w:rsidR="00C26C6D" w:rsidRDefault="00C26C6D" w:rsidP="00C26C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Jakie zajęcia pozalekcyjne są organizowane w szkole? </w:t>
      </w:r>
    </w:p>
    <w:p w:rsidR="00C26C6D" w:rsidRDefault="00C26C6D" w:rsidP="00C26C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 nauczyciele stwarzają sytuacje zachęcające każdego ucznia </w:t>
      </w:r>
      <w:r w:rsidR="00DB56E3">
        <w:rPr>
          <w:sz w:val="28"/>
          <w:szCs w:val="28"/>
        </w:rPr>
        <w:br/>
      </w:r>
      <w:r>
        <w:rPr>
          <w:sz w:val="28"/>
          <w:szCs w:val="28"/>
        </w:rPr>
        <w:t xml:space="preserve">do podejmowania różnorodnych aktywności? </w:t>
      </w:r>
    </w:p>
    <w:p w:rsidR="00C26C6D" w:rsidRDefault="00C26C6D" w:rsidP="00C26C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 uczniowie inicjują i realizują różnorodne działania na rzecz własnego rozwoju oraz rozwoju na rzecz szkoły? </w:t>
      </w:r>
    </w:p>
    <w:p w:rsidR="003B15CF" w:rsidRDefault="003B15CF" w:rsidP="003B15CF">
      <w:pPr>
        <w:jc w:val="both"/>
        <w:rPr>
          <w:sz w:val="28"/>
          <w:szCs w:val="28"/>
        </w:rPr>
      </w:pPr>
    </w:p>
    <w:p w:rsidR="003B15CF" w:rsidRDefault="003B15CF" w:rsidP="003B15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Źródła informacji: </w:t>
      </w:r>
    </w:p>
    <w:p w:rsidR="003B15CF" w:rsidRDefault="003B15CF" w:rsidP="003B15C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Osobowe: </w:t>
      </w:r>
    </w:p>
    <w:p w:rsidR="003B15CF" w:rsidRDefault="003B15CF" w:rsidP="003B15CF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Uczniowie </w:t>
      </w:r>
    </w:p>
    <w:p w:rsidR="003B15CF" w:rsidRDefault="003B15CF" w:rsidP="003B15CF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Nauczyciele </w:t>
      </w:r>
    </w:p>
    <w:p w:rsidR="003B15CF" w:rsidRDefault="003B15CF" w:rsidP="003B15CF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Rodzice </w:t>
      </w:r>
    </w:p>
    <w:p w:rsidR="003B15CF" w:rsidRPr="00825B5E" w:rsidRDefault="00825B5E" w:rsidP="00825B5E">
      <w:pPr>
        <w:pStyle w:val="Akapitzlist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Dokumenty:</w:t>
      </w:r>
    </w:p>
    <w:p w:rsidR="00825B5E" w:rsidRPr="00825B5E" w:rsidRDefault="00825B5E" w:rsidP="00825B5E">
      <w:pPr>
        <w:pStyle w:val="Akapitzlist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Dzienniki zajęć dodatkowych </w:t>
      </w:r>
    </w:p>
    <w:p w:rsidR="00825B5E" w:rsidRPr="00825B5E" w:rsidRDefault="00825B5E" w:rsidP="00825B5E">
      <w:pPr>
        <w:pStyle w:val="Akapitzlist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Statut szkoły </w:t>
      </w:r>
    </w:p>
    <w:p w:rsidR="00825B5E" w:rsidRPr="007F005A" w:rsidRDefault="007F005A" w:rsidP="00825B5E">
      <w:pPr>
        <w:pStyle w:val="Akapitzlist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Program Wychowawczo-Profilaktyczny Szkoły </w:t>
      </w:r>
    </w:p>
    <w:p w:rsidR="007F005A" w:rsidRDefault="007F005A" w:rsidP="007F005A">
      <w:pPr>
        <w:jc w:val="both"/>
        <w:rPr>
          <w:sz w:val="28"/>
          <w:szCs w:val="28"/>
          <w:u w:val="single"/>
        </w:rPr>
      </w:pPr>
    </w:p>
    <w:p w:rsidR="007F005A" w:rsidRDefault="007F005A" w:rsidP="007F00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Metody i techniki badawcze: </w:t>
      </w:r>
    </w:p>
    <w:p w:rsidR="007F005A" w:rsidRDefault="00C12D6C" w:rsidP="007F005A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Kwestionariusz ankiety </w:t>
      </w:r>
    </w:p>
    <w:p w:rsidR="00117F40" w:rsidRDefault="00117F40" w:rsidP="0011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Zastosowanie: </w:t>
      </w:r>
    </w:p>
    <w:p w:rsidR="00117F40" w:rsidRDefault="007655BB" w:rsidP="007655BB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wiedza uczniów, nauczycieli na temat zaangażowania w różnorodne działania na rzecz własnego rozwoju oraz rozwoju na rzecz szkoły; </w:t>
      </w:r>
    </w:p>
    <w:p w:rsidR="007655BB" w:rsidRDefault="007655BB" w:rsidP="007655BB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opinie rodziców </w:t>
      </w:r>
      <w:r w:rsidR="00C90C5C">
        <w:rPr>
          <w:sz w:val="28"/>
          <w:szCs w:val="28"/>
        </w:rPr>
        <w:t>na</w:t>
      </w:r>
      <w:r w:rsidR="0068078A">
        <w:rPr>
          <w:sz w:val="28"/>
          <w:szCs w:val="28"/>
        </w:rPr>
        <w:t xml:space="preserve"> temat różnorodnych aktywności na zajęciach lekcyjnych i pozalekcyjnych; </w:t>
      </w:r>
    </w:p>
    <w:p w:rsidR="0068078A" w:rsidRDefault="0068078A" w:rsidP="007655BB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opinie rodziców na temat oferty zajęć pozalekcyjnych w szkole; </w:t>
      </w:r>
    </w:p>
    <w:p w:rsidR="0068078A" w:rsidRDefault="00550DEF" w:rsidP="00550DEF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dokumentów: </w:t>
      </w:r>
    </w:p>
    <w:p w:rsidR="00550DEF" w:rsidRDefault="00550DEF" w:rsidP="0055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Zastosowanie: </w:t>
      </w:r>
    </w:p>
    <w:p w:rsidR="00550DEF" w:rsidRDefault="00550DEF" w:rsidP="00550DEF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dane opisowe: zapisy w dziennikach zajęć dodatkowych</w:t>
      </w:r>
      <w:r w:rsidR="002B1DE8">
        <w:rPr>
          <w:sz w:val="28"/>
          <w:szCs w:val="28"/>
        </w:rPr>
        <w:t>;</w:t>
      </w:r>
    </w:p>
    <w:p w:rsidR="002B1DE8" w:rsidRDefault="002B1DE8" w:rsidP="002B1DE8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zapisy w dokumentach szkoły. </w:t>
      </w:r>
    </w:p>
    <w:p w:rsidR="002B1DE8" w:rsidRDefault="002B1DE8" w:rsidP="002B1DE8">
      <w:pPr>
        <w:jc w:val="both"/>
        <w:rPr>
          <w:sz w:val="28"/>
          <w:szCs w:val="28"/>
        </w:rPr>
      </w:pPr>
    </w:p>
    <w:p w:rsidR="002B1DE8" w:rsidRDefault="002B1DE8" w:rsidP="002B1DE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Grupę badawczą stanowili: </w:t>
      </w:r>
    </w:p>
    <w:p w:rsidR="002B1DE8" w:rsidRPr="00E70577" w:rsidRDefault="002B1DE8" w:rsidP="00E7057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nauczyciele – 9 osób</w:t>
      </w:r>
      <w:r w:rsidR="00DB56E3">
        <w:rPr>
          <w:sz w:val="28"/>
          <w:szCs w:val="28"/>
        </w:rPr>
        <w:t xml:space="preserve"> (5 nauczycieli </w:t>
      </w:r>
      <w:r w:rsidR="00E70577">
        <w:rPr>
          <w:sz w:val="28"/>
          <w:szCs w:val="28"/>
        </w:rPr>
        <w:t xml:space="preserve">z oddziałów przedszkolnych i edukacji wczesnoszkolnej i  </w:t>
      </w:r>
      <w:r w:rsidR="00E70577" w:rsidRPr="00E70577">
        <w:rPr>
          <w:sz w:val="28"/>
          <w:szCs w:val="28"/>
        </w:rPr>
        <w:t>4 nauczycieli z klas starszych wybranych losowo)</w:t>
      </w:r>
      <w:r w:rsidRPr="00E70577">
        <w:rPr>
          <w:sz w:val="28"/>
          <w:szCs w:val="28"/>
        </w:rPr>
        <w:t xml:space="preserve"> </w:t>
      </w:r>
    </w:p>
    <w:p w:rsidR="002B1DE8" w:rsidRDefault="002B1DE8" w:rsidP="002B1DE8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rodzice – 41 osób </w:t>
      </w:r>
    </w:p>
    <w:p w:rsidR="002B1DE8" w:rsidRDefault="002B1DE8" w:rsidP="002B1DE8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uczniowie</w:t>
      </w:r>
      <w:r w:rsidR="00131CE3">
        <w:rPr>
          <w:sz w:val="28"/>
          <w:szCs w:val="28"/>
        </w:rPr>
        <w:t xml:space="preserve"> – 20</w:t>
      </w:r>
      <w:r w:rsidR="00DB56E3">
        <w:rPr>
          <w:sz w:val="28"/>
          <w:szCs w:val="28"/>
        </w:rPr>
        <w:t xml:space="preserve"> osób</w:t>
      </w:r>
      <w:r w:rsidR="00131CE3">
        <w:rPr>
          <w:sz w:val="28"/>
          <w:szCs w:val="28"/>
        </w:rPr>
        <w:t xml:space="preserve"> </w:t>
      </w:r>
    </w:p>
    <w:p w:rsidR="00131CE3" w:rsidRDefault="00131CE3" w:rsidP="00131CE3">
      <w:pPr>
        <w:jc w:val="both"/>
        <w:rPr>
          <w:sz w:val="28"/>
          <w:szCs w:val="28"/>
        </w:rPr>
      </w:pPr>
    </w:p>
    <w:p w:rsidR="00131CE3" w:rsidRDefault="00131CE3" w:rsidP="00131CE3">
      <w:pPr>
        <w:jc w:val="both"/>
        <w:rPr>
          <w:sz w:val="28"/>
          <w:szCs w:val="28"/>
        </w:rPr>
      </w:pPr>
    </w:p>
    <w:p w:rsidR="00131CE3" w:rsidRDefault="00131CE3" w:rsidP="00131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Opracowanie zbiorcze wyników ankiety przeprowadzonej wśród nauczycieli. </w:t>
      </w:r>
    </w:p>
    <w:p w:rsidR="00131CE3" w:rsidRDefault="00131CE3" w:rsidP="00131CE3">
      <w:pPr>
        <w:jc w:val="both"/>
        <w:rPr>
          <w:sz w:val="28"/>
          <w:szCs w:val="28"/>
        </w:rPr>
      </w:pPr>
    </w:p>
    <w:p w:rsidR="00131CE3" w:rsidRDefault="00E70577" w:rsidP="00E70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Badaniem objęto 5</w:t>
      </w:r>
      <w:r w:rsidR="00131CE3">
        <w:rPr>
          <w:sz w:val="28"/>
          <w:szCs w:val="28"/>
        </w:rPr>
        <w:t xml:space="preserve"> nauczycieli</w:t>
      </w:r>
      <w:r>
        <w:rPr>
          <w:sz w:val="28"/>
          <w:szCs w:val="28"/>
        </w:rPr>
        <w:t xml:space="preserve"> z oddziałów przedszkolnych i edukacji wczesnoszkolnej oraz 4 nauczycieli z klas starszych wybranych losowo</w:t>
      </w:r>
      <w:r w:rsidR="00131CE3">
        <w:rPr>
          <w:sz w:val="28"/>
          <w:szCs w:val="28"/>
        </w:rPr>
        <w:t xml:space="preserve"> Publicznej Szkoły Podstawowej im. Marii Konopnickiej w Podgórze. Ankieta była anonimowa</w:t>
      </w:r>
      <w:r w:rsidR="00EA67F5">
        <w:rPr>
          <w:sz w:val="28"/>
          <w:szCs w:val="28"/>
        </w:rPr>
        <w:t xml:space="preserve"> i składała się z 5 pytań. </w:t>
      </w:r>
    </w:p>
    <w:p w:rsidR="00EA67F5" w:rsidRDefault="00EA67F5" w:rsidP="00131CE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1. </w:t>
      </w:r>
      <w:r>
        <w:rPr>
          <w:sz w:val="28"/>
          <w:szCs w:val="28"/>
        </w:rPr>
        <w:t xml:space="preserve">Jak ocenia Pani/Pan aktywność uczniów na zajęciach? </w:t>
      </w:r>
    </w:p>
    <w:p w:rsidR="00EA67F5" w:rsidRDefault="00EA67F5" w:rsidP="00131CE3">
      <w:pPr>
        <w:jc w:val="both"/>
        <w:rPr>
          <w:sz w:val="28"/>
          <w:szCs w:val="28"/>
        </w:rPr>
      </w:pPr>
    </w:p>
    <w:p w:rsidR="0026589E" w:rsidRPr="00EA67F5" w:rsidRDefault="00583660" w:rsidP="00131C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5B5E" w:rsidRPr="003B15CF" w:rsidRDefault="00825B5E" w:rsidP="003B15CF">
      <w:pPr>
        <w:jc w:val="both"/>
        <w:rPr>
          <w:sz w:val="28"/>
          <w:szCs w:val="28"/>
          <w:u w:val="single"/>
        </w:rPr>
      </w:pPr>
    </w:p>
    <w:p w:rsidR="00344711" w:rsidRDefault="00344711" w:rsidP="006B1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89% ankietowanych nauczycieli stwierdza, że większość uczniów j</w:t>
      </w:r>
      <w:r w:rsidR="006B12E7">
        <w:rPr>
          <w:sz w:val="28"/>
          <w:szCs w:val="28"/>
        </w:rPr>
        <w:t>est aktywna na zajęciach.</w:t>
      </w:r>
      <w:r>
        <w:rPr>
          <w:sz w:val="28"/>
          <w:szCs w:val="28"/>
        </w:rPr>
        <w:t xml:space="preserve"> 11% nauczycieli</w:t>
      </w:r>
      <w:r w:rsidR="006B12E7">
        <w:rPr>
          <w:sz w:val="28"/>
          <w:szCs w:val="28"/>
        </w:rPr>
        <w:t xml:space="preserve"> wskazało aktywność na zajęciach tylko </w:t>
      </w:r>
      <w:r w:rsidR="006B12E7">
        <w:rPr>
          <w:sz w:val="28"/>
          <w:szCs w:val="28"/>
        </w:rPr>
        <w:br/>
        <w:t>u części uczniów</w:t>
      </w:r>
      <w:r>
        <w:rPr>
          <w:sz w:val="28"/>
          <w:szCs w:val="28"/>
        </w:rPr>
        <w:t xml:space="preserve">. </w:t>
      </w:r>
    </w:p>
    <w:p w:rsidR="00344711" w:rsidRDefault="00344711" w:rsidP="00C26C6D">
      <w:pPr>
        <w:jc w:val="both"/>
        <w:rPr>
          <w:sz w:val="28"/>
          <w:szCs w:val="28"/>
        </w:rPr>
      </w:pPr>
    </w:p>
    <w:p w:rsidR="007F6335" w:rsidRDefault="00344711" w:rsidP="00C26C6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2: </w:t>
      </w:r>
      <w:r w:rsidR="007F6335">
        <w:rPr>
          <w:sz w:val="28"/>
          <w:szCs w:val="28"/>
        </w:rPr>
        <w:t xml:space="preserve">Jakie według Pani/Pana są przykłady zaangażowania uczniów podczas zajęć obowiązkowych? </w:t>
      </w:r>
    </w:p>
    <w:p w:rsidR="00C26C6D" w:rsidRDefault="00FF6001" w:rsidP="00FF6001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zgłaszanie się do zadań dodatkowych podczas lekcji – 89% </w:t>
      </w:r>
    </w:p>
    <w:p w:rsidR="00FF6001" w:rsidRDefault="00FF6001" w:rsidP="00FF6001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chętne chodzenie do tablicy – 56% </w:t>
      </w:r>
    </w:p>
    <w:p w:rsidR="00FF6001" w:rsidRDefault="00FF6001" w:rsidP="00FF6001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wykonywanie dodatkowych prac – 56% </w:t>
      </w:r>
    </w:p>
    <w:p w:rsidR="00FF6001" w:rsidRDefault="00FF6001" w:rsidP="00FF6001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przynoszenie pomocy, materiałów potrzebnych na lekcje – 67% </w:t>
      </w:r>
    </w:p>
    <w:p w:rsidR="00FF6001" w:rsidRDefault="00780848" w:rsidP="00FF6001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poprawianie ocen – 44% </w:t>
      </w:r>
    </w:p>
    <w:p w:rsidR="00780848" w:rsidRDefault="00780848" w:rsidP="00FF6001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dbałość o salę lekcyjną – 33% </w:t>
      </w:r>
    </w:p>
    <w:p w:rsidR="00780848" w:rsidRDefault="00780848" w:rsidP="00FF6001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inne: zaangażowanie, sumienne wykonywanie ćwiczeń – 1% </w:t>
      </w:r>
    </w:p>
    <w:p w:rsidR="00780848" w:rsidRDefault="00780848" w:rsidP="00780848">
      <w:pPr>
        <w:ind w:left="75"/>
        <w:jc w:val="both"/>
        <w:rPr>
          <w:sz w:val="28"/>
          <w:szCs w:val="28"/>
        </w:rPr>
      </w:pPr>
    </w:p>
    <w:p w:rsidR="00780848" w:rsidRPr="00780848" w:rsidRDefault="00780848" w:rsidP="00780848">
      <w:pPr>
        <w:ind w:left="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09F9" w:rsidRPr="001C09F9" w:rsidRDefault="001C09F9" w:rsidP="002335F8">
      <w:pPr>
        <w:jc w:val="both"/>
        <w:rPr>
          <w:sz w:val="28"/>
          <w:szCs w:val="28"/>
        </w:rPr>
      </w:pPr>
    </w:p>
    <w:p w:rsidR="00C242F4" w:rsidRDefault="0041534C" w:rsidP="006B1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Nauczyciele wskazali, że podczas zajęć obowiązkowych uczniowie chętnie zgłaszają się do zadań dodatkowych (89%), chętnie przynoszą pomoce, materiały na zajęcia (67%)</w:t>
      </w:r>
      <w:r w:rsidR="0011737E">
        <w:rPr>
          <w:sz w:val="28"/>
          <w:szCs w:val="28"/>
        </w:rPr>
        <w:t xml:space="preserve">. Chętnie chodzą do tablicy (56%) oraz wykonują prace dodatkowe (56%). Sumienność, zaangażowanie w wykonywanie ćwiczeń podczas zajęć wskazał 1 nauczyciel (1%). </w:t>
      </w:r>
    </w:p>
    <w:p w:rsidR="006B12E7" w:rsidRDefault="0011737E" w:rsidP="002335F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3: </w:t>
      </w:r>
      <w:r w:rsidR="00712663">
        <w:rPr>
          <w:sz w:val="28"/>
          <w:szCs w:val="28"/>
        </w:rPr>
        <w:t xml:space="preserve">Jakie działania podejmują uczniowie na rzecz własnego rozwoju </w:t>
      </w:r>
    </w:p>
    <w:p w:rsidR="0011737E" w:rsidRDefault="00712663" w:rsidP="00233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rozwoju szkoły? </w:t>
      </w:r>
    </w:p>
    <w:p w:rsidR="00712663" w:rsidRDefault="00712663" w:rsidP="002335F8">
      <w:pPr>
        <w:jc w:val="both"/>
        <w:rPr>
          <w:sz w:val="28"/>
          <w:szCs w:val="28"/>
        </w:rPr>
      </w:pPr>
    </w:p>
    <w:p w:rsidR="00712663" w:rsidRDefault="00712663" w:rsidP="00712663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Organizacja uroczystości szkolnych, akademii z okazji świąt państwowych – 89% </w:t>
      </w:r>
    </w:p>
    <w:p w:rsidR="00712663" w:rsidRDefault="00712663" w:rsidP="00712663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Działalność charytatywna na rzecz dzieci chorych, schronisk dla zwierząt </w:t>
      </w:r>
      <w:r w:rsidR="006863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630A">
        <w:rPr>
          <w:sz w:val="28"/>
          <w:szCs w:val="28"/>
        </w:rPr>
        <w:t xml:space="preserve">89% </w:t>
      </w:r>
    </w:p>
    <w:p w:rsidR="0068630A" w:rsidRDefault="0068630A" w:rsidP="00712663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Uczestnictwo w zajęciach pozalekcyjnych – 67% </w:t>
      </w:r>
    </w:p>
    <w:p w:rsidR="0068630A" w:rsidRDefault="0068630A" w:rsidP="00712663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SKS – 33% </w:t>
      </w:r>
    </w:p>
    <w:p w:rsidR="0068630A" w:rsidRDefault="0068630A" w:rsidP="00712663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Inne: udział w konkursach – 22% </w:t>
      </w:r>
    </w:p>
    <w:p w:rsidR="0068630A" w:rsidRDefault="0068630A" w:rsidP="0068630A">
      <w:pPr>
        <w:jc w:val="both"/>
        <w:rPr>
          <w:sz w:val="28"/>
          <w:szCs w:val="28"/>
        </w:rPr>
      </w:pPr>
    </w:p>
    <w:p w:rsidR="006706E4" w:rsidRDefault="0068630A" w:rsidP="0068630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06E4" w:rsidRPr="006706E4" w:rsidRDefault="006706E4" w:rsidP="006706E4">
      <w:pPr>
        <w:rPr>
          <w:sz w:val="28"/>
          <w:szCs w:val="28"/>
        </w:rPr>
      </w:pPr>
    </w:p>
    <w:p w:rsidR="0068630A" w:rsidRDefault="006706E4" w:rsidP="00EE0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Nauczyciele wskazali, że uczniowie najchętniej uczestniczą w organizacji uroczystości szkolnych, akademii z okazji świąt państwowych (89%)</w:t>
      </w:r>
      <w:r w:rsidR="006752C0">
        <w:rPr>
          <w:sz w:val="28"/>
          <w:szCs w:val="28"/>
        </w:rPr>
        <w:t>, udzielają się w akcjach charytatywnych (89%).</w:t>
      </w:r>
      <w:r w:rsidR="009B7666">
        <w:rPr>
          <w:sz w:val="28"/>
          <w:szCs w:val="28"/>
        </w:rPr>
        <w:t xml:space="preserve"> Zdaniem ank</w:t>
      </w:r>
      <w:r w:rsidR="00EE0266">
        <w:rPr>
          <w:sz w:val="28"/>
          <w:szCs w:val="28"/>
        </w:rPr>
        <w:t>ietowanych nauczycieli</w:t>
      </w:r>
      <w:r w:rsidR="009B7666">
        <w:rPr>
          <w:sz w:val="28"/>
          <w:szCs w:val="28"/>
        </w:rPr>
        <w:t xml:space="preserve"> zbyt mała liczba uczniów uczestniczy w konkursach (22%). </w:t>
      </w:r>
    </w:p>
    <w:p w:rsidR="009B7666" w:rsidRDefault="00DF1388" w:rsidP="006706E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4: </w:t>
      </w:r>
      <w:r>
        <w:rPr>
          <w:sz w:val="28"/>
          <w:szCs w:val="28"/>
        </w:rPr>
        <w:t xml:space="preserve">Jakie działania podejmuje Pan/Pani, aby uczniowie byli aktywni? </w:t>
      </w:r>
    </w:p>
    <w:p w:rsidR="00DF1388" w:rsidRDefault="00DF1388" w:rsidP="00DF1388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Wybór ciekawych metod i środków dydaktycznych – 89% </w:t>
      </w:r>
    </w:p>
    <w:p w:rsidR="00DF1388" w:rsidRDefault="00DF1388" w:rsidP="00DF1388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Nauka przez zabawę – 67% </w:t>
      </w:r>
    </w:p>
    <w:p w:rsidR="00DF1388" w:rsidRDefault="00DF1388" w:rsidP="00DF1388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Udział w wycieczkach, wyjściach edukacyjnych – 67%</w:t>
      </w:r>
    </w:p>
    <w:p w:rsidR="00DF1388" w:rsidRDefault="00FC3774" w:rsidP="00DF1388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Zachęcanie do samodzielnego myślenia – 56%</w:t>
      </w:r>
    </w:p>
    <w:p w:rsidR="00FC3774" w:rsidRDefault="00FC3774" w:rsidP="00DF1388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Przytaczanie przykładów, ciekawostek – 56% </w:t>
      </w:r>
    </w:p>
    <w:p w:rsidR="00FC3774" w:rsidRDefault="00FC3774" w:rsidP="00DF1388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Wskazywanie znaczenia danej umiejętności – 67% </w:t>
      </w:r>
    </w:p>
    <w:p w:rsidR="00FC3774" w:rsidRDefault="00FC3774" w:rsidP="00DF1388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Dodatkowe oceny, nagrody, punkty – 100% </w:t>
      </w:r>
    </w:p>
    <w:p w:rsidR="00FC3774" w:rsidRDefault="00FC3774" w:rsidP="00FC3774">
      <w:pPr>
        <w:jc w:val="both"/>
        <w:rPr>
          <w:sz w:val="28"/>
          <w:szCs w:val="28"/>
        </w:rPr>
      </w:pPr>
    </w:p>
    <w:p w:rsidR="00FC3774" w:rsidRDefault="008F4AE4" w:rsidP="00FC377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1EE8" w:rsidRDefault="00CF1EE8" w:rsidP="00FC3774">
      <w:pPr>
        <w:jc w:val="both"/>
        <w:rPr>
          <w:sz w:val="28"/>
          <w:szCs w:val="28"/>
        </w:rPr>
      </w:pPr>
    </w:p>
    <w:p w:rsidR="00CF1EE8" w:rsidRDefault="00CF1EE8" w:rsidP="00EE0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Wszyscy nauczyciele twierdzą, że aktywność uczniów wzrasta, gdy otrzymują dodatkowe oceny, nagrody lub punkty (100%). </w:t>
      </w:r>
      <w:r w:rsidR="00330F61">
        <w:rPr>
          <w:sz w:val="28"/>
          <w:szCs w:val="28"/>
        </w:rPr>
        <w:t xml:space="preserve">Ważne jest również stosowanie ciekawych metod i środków dydaktycznych (89%). </w:t>
      </w:r>
    </w:p>
    <w:p w:rsidR="00330F61" w:rsidRDefault="00330F61" w:rsidP="00FC3774">
      <w:pPr>
        <w:jc w:val="both"/>
        <w:rPr>
          <w:sz w:val="28"/>
          <w:szCs w:val="28"/>
        </w:rPr>
      </w:pPr>
    </w:p>
    <w:p w:rsidR="00330F61" w:rsidRDefault="00330F61" w:rsidP="00FC377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5: </w:t>
      </w:r>
      <w:r>
        <w:rPr>
          <w:sz w:val="28"/>
          <w:szCs w:val="28"/>
        </w:rPr>
        <w:t>Jakie cele przyświecają realizowanym przez Pana/Panią zajęciom dodatkowym</w:t>
      </w:r>
      <w:r w:rsidR="00A432DE">
        <w:rPr>
          <w:sz w:val="28"/>
          <w:szCs w:val="28"/>
        </w:rPr>
        <w:t xml:space="preserve">? </w:t>
      </w:r>
    </w:p>
    <w:p w:rsidR="00A432DE" w:rsidRDefault="00EE0266" w:rsidP="00A432D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Praca z uczniem mającym trudności w nauce</w:t>
      </w:r>
      <w:r w:rsidR="00A432DE">
        <w:rPr>
          <w:sz w:val="28"/>
          <w:szCs w:val="28"/>
        </w:rPr>
        <w:t xml:space="preserve"> – 78% </w:t>
      </w:r>
    </w:p>
    <w:p w:rsidR="00A432DE" w:rsidRDefault="00A432DE" w:rsidP="00A432D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Praca z uczniem zdolnym – 78% </w:t>
      </w:r>
    </w:p>
    <w:p w:rsidR="00A432DE" w:rsidRDefault="00A432DE" w:rsidP="00A432D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Przygotowywanie do konkursów – 78% </w:t>
      </w:r>
    </w:p>
    <w:p w:rsidR="00A432DE" w:rsidRDefault="00A432DE" w:rsidP="00A432D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Rozwijanie zainteresowań uczniów – 89% </w:t>
      </w:r>
    </w:p>
    <w:p w:rsidR="00A432DE" w:rsidRDefault="00A432DE" w:rsidP="00A432D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Doskonaleni umiejętności – 89% </w:t>
      </w:r>
    </w:p>
    <w:p w:rsidR="00A432DE" w:rsidRDefault="00A432DE" w:rsidP="00A432D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Uzupełnianie wiedzy – 56% </w:t>
      </w:r>
    </w:p>
    <w:p w:rsidR="00A432DE" w:rsidRDefault="00A432DE" w:rsidP="00A432DE">
      <w:pPr>
        <w:jc w:val="both"/>
        <w:rPr>
          <w:sz w:val="28"/>
          <w:szCs w:val="28"/>
        </w:rPr>
      </w:pPr>
    </w:p>
    <w:p w:rsidR="00A432DE" w:rsidRDefault="00A432DE" w:rsidP="00A432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FF1" w:rsidRDefault="00FF270C" w:rsidP="00EE0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Zdaniem 89% ankietowanych nauczycieli na zajęciach dodatkowych ważne jest rozwijanie zainteresowań uczni</w:t>
      </w:r>
      <w:r w:rsidR="00D64C8C">
        <w:rPr>
          <w:sz w:val="28"/>
          <w:szCs w:val="28"/>
        </w:rPr>
        <w:t>ów o</w:t>
      </w:r>
      <w:r>
        <w:rPr>
          <w:sz w:val="28"/>
          <w:szCs w:val="28"/>
        </w:rPr>
        <w:t>raz doskonalenie umiejętności. 78% nauczycieli wskazało</w:t>
      </w:r>
      <w:r w:rsidR="00EE0266">
        <w:rPr>
          <w:sz w:val="28"/>
          <w:szCs w:val="28"/>
        </w:rPr>
        <w:t xml:space="preserve"> pracę z uczniem mającym trudności w nauce</w:t>
      </w:r>
      <w:r w:rsidR="00C91910">
        <w:rPr>
          <w:sz w:val="28"/>
          <w:szCs w:val="28"/>
        </w:rPr>
        <w:t xml:space="preserve">, zdolnym oraz przygotowywanie do konkursów, zawodów sportowych. </w:t>
      </w:r>
    </w:p>
    <w:p w:rsidR="00C91910" w:rsidRDefault="00C91910" w:rsidP="00A432DE">
      <w:pPr>
        <w:jc w:val="both"/>
        <w:rPr>
          <w:sz w:val="28"/>
          <w:szCs w:val="28"/>
        </w:rPr>
      </w:pPr>
    </w:p>
    <w:p w:rsidR="00C91910" w:rsidRDefault="00C91910" w:rsidP="00C91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Opracowanie zbiorcze wyników ankiety przeprowadzonej wśród rodziców. </w:t>
      </w:r>
    </w:p>
    <w:p w:rsidR="00C91910" w:rsidRDefault="00FF19BD" w:rsidP="00C91910">
      <w:pPr>
        <w:jc w:val="both"/>
        <w:rPr>
          <w:sz w:val="28"/>
          <w:szCs w:val="28"/>
        </w:rPr>
      </w:pPr>
      <w:r>
        <w:rPr>
          <w:sz w:val="28"/>
          <w:szCs w:val="28"/>
        </w:rPr>
        <w:t>W badaniu wzięło udział 41 rodziców uczni</w:t>
      </w:r>
      <w:r w:rsidR="00EE0266">
        <w:rPr>
          <w:sz w:val="28"/>
          <w:szCs w:val="28"/>
        </w:rPr>
        <w:t xml:space="preserve">ów z oddziałów przedszkolnych </w:t>
      </w:r>
      <w:r w:rsidR="00EE0266">
        <w:rPr>
          <w:sz w:val="28"/>
          <w:szCs w:val="28"/>
        </w:rPr>
        <w:br/>
        <w:t>4/</w:t>
      </w:r>
      <w:r>
        <w:rPr>
          <w:sz w:val="28"/>
          <w:szCs w:val="28"/>
        </w:rPr>
        <w:t>5</w:t>
      </w:r>
      <w:r w:rsidR="00EE0266">
        <w:rPr>
          <w:sz w:val="28"/>
          <w:szCs w:val="28"/>
        </w:rPr>
        <w:t>-latków</w:t>
      </w:r>
      <w:r>
        <w:rPr>
          <w:sz w:val="28"/>
          <w:szCs w:val="28"/>
        </w:rPr>
        <w:t xml:space="preserve">, 6-latków oraz z klas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II. Ankieta składała się z 5 pytań. </w:t>
      </w:r>
    </w:p>
    <w:p w:rsidR="00FF19BD" w:rsidRDefault="00FF19BD" w:rsidP="00C9191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1: </w:t>
      </w:r>
      <w:r>
        <w:rPr>
          <w:sz w:val="28"/>
          <w:szCs w:val="28"/>
        </w:rPr>
        <w:t xml:space="preserve">Czy Pani/Pana dziecko chętnie uczestniczy w zajęciach szkolnych? </w:t>
      </w:r>
    </w:p>
    <w:p w:rsidR="00971D03" w:rsidRDefault="00971D03" w:rsidP="00971D03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 – 95% </w:t>
      </w:r>
    </w:p>
    <w:p w:rsidR="00971D03" w:rsidRDefault="00971D03" w:rsidP="00971D03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4% </w:t>
      </w:r>
    </w:p>
    <w:p w:rsidR="00971D03" w:rsidRPr="00971D03" w:rsidRDefault="00971D03" w:rsidP="00971D03">
      <w:pPr>
        <w:pStyle w:val="Akapitzlis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wiem – 1%</w:t>
      </w:r>
    </w:p>
    <w:p w:rsidR="00FF19BD" w:rsidRDefault="00D64C8C" w:rsidP="00C919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6C56" w:rsidRDefault="00976C56" w:rsidP="00C91910">
      <w:pPr>
        <w:jc w:val="both"/>
        <w:rPr>
          <w:sz w:val="28"/>
          <w:szCs w:val="28"/>
        </w:rPr>
      </w:pPr>
    </w:p>
    <w:p w:rsidR="00976C56" w:rsidRDefault="001D3821" w:rsidP="001D3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Wśród </w:t>
      </w:r>
      <w:r w:rsidR="00976C56">
        <w:rPr>
          <w:sz w:val="28"/>
          <w:szCs w:val="28"/>
        </w:rPr>
        <w:t>95% ankietowanych rodziców wskazało, że ich dzieci chętnie uczestniczą w zajęciach szkolnych</w:t>
      </w:r>
      <w:r w:rsidR="00E0709E">
        <w:rPr>
          <w:sz w:val="28"/>
          <w:szCs w:val="28"/>
        </w:rPr>
        <w:t xml:space="preserve">. 4% odpowiedziało, że ich dzieci niechętnie biorą udział w zajęciach szkolnych, a jeden rodzic odpowiedział, że nie wie (1%). </w:t>
      </w:r>
    </w:p>
    <w:p w:rsidR="00E0709E" w:rsidRDefault="00E0709E" w:rsidP="00C91910">
      <w:pPr>
        <w:jc w:val="both"/>
        <w:rPr>
          <w:sz w:val="28"/>
          <w:szCs w:val="28"/>
          <w:u w:val="single"/>
        </w:rPr>
      </w:pPr>
    </w:p>
    <w:p w:rsidR="00E0709E" w:rsidRDefault="00E0709E" w:rsidP="00C9191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2: </w:t>
      </w:r>
      <w:r>
        <w:rPr>
          <w:sz w:val="28"/>
          <w:szCs w:val="28"/>
        </w:rPr>
        <w:t xml:space="preserve">W jaki sposób Pani/Pana zdaniem nauczyciele zachęcają uczniów </w:t>
      </w:r>
      <w:r w:rsidR="001D3821">
        <w:rPr>
          <w:sz w:val="28"/>
          <w:szCs w:val="28"/>
        </w:rPr>
        <w:br/>
      </w:r>
      <w:r>
        <w:rPr>
          <w:sz w:val="28"/>
          <w:szCs w:val="28"/>
        </w:rPr>
        <w:t xml:space="preserve">do podejmowania różnorodnych aktywności na zajęciach lekcyjnych? </w:t>
      </w:r>
    </w:p>
    <w:p w:rsidR="00E0709E" w:rsidRDefault="002970C9" w:rsidP="002970C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Stosowanie ciekawych metod – 46%</w:t>
      </w:r>
    </w:p>
    <w:p w:rsidR="002970C9" w:rsidRDefault="002970C9" w:rsidP="002970C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Nauka przez zabawę – 66% </w:t>
      </w:r>
    </w:p>
    <w:p w:rsidR="002970C9" w:rsidRDefault="002970C9" w:rsidP="002970C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Organizowanie wycieczek edukacyjnych – 34%</w:t>
      </w:r>
    </w:p>
    <w:p w:rsidR="002970C9" w:rsidRDefault="002970C9" w:rsidP="002970C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Stosowanie ciekawych środków dydaktycznych – 27% </w:t>
      </w:r>
    </w:p>
    <w:p w:rsidR="002970C9" w:rsidRDefault="002970C9" w:rsidP="002970C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 w akademiach, projektach, konkursach, zawodach – 56% </w:t>
      </w:r>
    </w:p>
    <w:p w:rsidR="002970C9" w:rsidRDefault="002970C9" w:rsidP="002970C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Dodatkowe oceny, nagrody, punkty </w:t>
      </w:r>
      <w:r w:rsidR="00ED10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D1074">
        <w:rPr>
          <w:sz w:val="28"/>
          <w:szCs w:val="28"/>
        </w:rPr>
        <w:t xml:space="preserve">37% </w:t>
      </w:r>
    </w:p>
    <w:p w:rsidR="00ED1074" w:rsidRDefault="00ED1074" w:rsidP="002970C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Inne: motywacja słowna, pochwały – 51% </w:t>
      </w:r>
    </w:p>
    <w:p w:rsidR="00ED1074" w:rsidRDefault="00ED1074" w:rsidP="00ED1074">
      <w:pPr>
        <w:jc w:val="both"/>
        <w:rPr>
          <w:sz w:val="28"/>
          <w:szCs w:val="28"/>
        </w:rPr>
      </w:pPr>
    </w:p>
    <w:p w:rsidR="00ED1074" w:rsidRDefault="00ED1074" w:rsidP="00ED107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5012" w:rsidRDefault="009E5012" w:rsidP="001D3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Przedstawiony powyżej wykres pokazuje, że według rodziców dużą zachętą </w:t>
      </w:r>
      <w:r w:rsidR="00C21BCA">
        <w:rPr>
          <w:sz w:val="28"/>
          <w:szCs w:val="28"/>
        </w:rPr>
        <w:t>dla podejmowania przez uczniów różnorodnych aktywności jest nauka przez zabawę (66%), udział w akademiach, projektach, konkursach, zawodach sportowych (56%)</w:t>
      </w:r>
      <w:r w:rsidR="00F61359">
        <w:rPr>
          <w:sz w:val="28"/>
          <w:szCs w:val="28"/>
        </w:rPr>
        <w:t xml:space="preserve"> oraz motywacja słowna, pochwały (51%). Najmniejszy wpływ według rodziców ma stosowanie ciekawych środków dydaktycznych (27%). </w:t>
      </w:r>
    </w:p>
    <w:p w:rsidR="00F61359" w:rsidRDefault="00F61359" w:rsidP="00ED1074">
      <w:pPr>
        <w:jc w:val="both"/>
        <w:rPr>
          <w:sz w:val="28"/>
          <w:szCs w:val="28"/>
        </w:rPr>
      </w:pPr>
    </w:p>
    <w:p w:rsidR="00F61359" w:rsidRDefault="00F61359" w:rsidP="00ED107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3: </w:t>
      </w:r>
      <w:r w:rsidR="00971D03">
        <w:rPr>
          <w:sz w:val="28"/>
          <w:szCs w:val="28"/>
        </w:rPr>
        <w:t xml:space="preserve">Czy Pani/Pana dziecko uczestniczy w zajęciach pozalekcyjnych? </w:t>
      </w:r>
    </w:p>
    <w:p w:rsidR="00971D03" w:rsidRDefault="00971D03" w:rsidP="00971D03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 – 29% </w:t>
      </w:r>
    </w:p>
    <w:p w:rsidR="00971D03" w:rsidRDefault="00971D03" w:rsidP="00971D03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61% </w:t>
      </w:r>
    </w:p>
    <w:p w:rsidR="00971D03" w:rsidRDefault="00971D03" w:rsidP="00971D03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wiem – 17% </w:t>
      </w:r>
    </w:p>
    <w:p w:rsidR="00971D03" w:rsidRDefault="00971D03" w:rsidP="00971D03">
      <w:pPr>
        <w:jc w:val="both"/>
        <w:rPr>
          <w:sz w:val="28"/>
          <w:szCs w:val="28"/>
        </w:rPr>
      </w:pPr>
    </w:p>
    <w:p w:rsidR="00971D03" w:rsidRDefault="003E3DFC" w:rsidP="00971D0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3821" w:rsidRDefault="002A0441" w:rsidP="001D3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61% ankietowanych odpowiedziało, że ich dzieci nie uczestniczą </w:t>
      </w:r>
    </w:p>
    <w:p w:rsidR="003E3DFC" w:rsidRDefault="002A0441" w:rsidP="001D3821">
      <w:pPr>
        <w:jc w:val="both"/>
        <w:rPr>
          <w:sz w:val="28"/>
          <w:szCs w:val="28"/>
        </w:rPr>
      </w:pPr>
      <w:r>
        <w:rPr>
          <w:sz w:val="28"/>
          <w:szCs w:val="28"/>
        </w:rPr>
        <w:t>w żadnych zajęciach dodatkowych odbywających się w szkole</w:t>
      </w:r>
      <w:r w:rsidR="001D3821">
        <w:rPr>
          <w:sz w:val="28"/>
          <w:szCs w:val="28"/>
        </w:rPr>
        <w:t xml:space="preserve">. 29% rodziców </w:t>
      </w:r>
      <w:r w:rsidR="00550755">
        <w:rPr>
          <w:sz w:val="28"/>
          <w:szCs w:val="28"/>
        </w:rPr>
        <w:t>odpowiedziało t</w:t>
      </w:r>
      <w:r w:rsidR="00537862">
        <w:rPr>
          <w:sz w:val="28"/>
          <w:szCs w:val="28"/>
        </w:rPr>
        <w:t>wierdząco, a 17% rodziców nie wie</w:t>
      </w:r>
      <w:r w:rsidR="00550755">
        <w:rPr>
          <w:sz w:val="28"/>
          <w:szCs w:val="28"/>
        </w:rPr>
        <w:t xml:space="preserve">, czy ich dzieci uczestniczą </w:t>
      </w:r>
      <w:r w:rsidR="00537862">
        <w:rPr>
          <w:sz w:val="28"/>
          <w:szCs w:val="28"/>
        </w:rPr>
        <w:br/>
      </w:r>
      <w:r w:rsidR="00550755">
        <w:rPr>
          <w:sz w:val="28"/>
          <w:szCs w:val="28"/>
        </w:rPr>
        <w:t xml:space="preserve">w zajęciach pozalekcyjnych. </w:t>
      </w:r>
    </w:p>
    <w:p w:rsidR="00550755" w:rsidRDefault="00550755" w:rsidP="00971D03">
      <w:pPr>
        <w:jc w:val="both"/>
        <w:rPr>
          <w:sz w:val="28"/>
          <w:szCs w:val="28"/>
        </w:rPr>
      </w:pPr>
    </w:p>
    <w:p w:rsidR="00550755" w:rsidRDefault="00550755" w:rsidP="00971D0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4: </w:t>
      </w:r>
      <w:r>
        <w:rPr>
          <w:sz w:val="28"/>
          <w:szCs w:val="28"/>
        </w:rPr>
        <w:t xml:space="preserve">Czy Pani/Pana zdaniem szkoła umożliwia dziecku rozwijanie jego zainteresowań i podejmowanie różnorodnych aktywności? </w:t>
      </w:r>
    </w:p>
    <w:p w:rsidR="00550755" w:rsidRDefault="00537862" w:rsidP="00537862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 – 56% </w:t>
      </w:r>
    </w:p>
    <w:p w:rsidR="00537862" w:rsidRDefault="00537862" w:rsidP="00537862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15% </w:t>
      </w:r>
    </w:p>
    <w:p w:rsidR="00537862" w:rsidRDefault="00537862" w:rsidP="00537862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wiem – 29% </w:t>
      </w:r>
    </w:p>
    <w:p w:rsidR="00537862" w:rsidRDefault="00537862" w:rsidP="00537862">
      <w:pPr>
        <w:jc w:val="both"/>
        <w:rPr>
          <w:sz w:val="28"/>
          <w:szCs w:val="28"/>
        </w:rPr>
      </w:pPr>
    </w:p>
    <w:p w:rsidR="00537862" w:rsidRDefault="00537862" w:rsidP="005378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37862" w:rsidRDefault="001D3821" w:rsidP="001D3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</w:t>
      </w:r>
      <w:r w:rsidR="00800050">
        <w:rPr>
          <w:sz w:val="28"/>
          <w:szCs w:val="28"/>
        </w:rPr>
        <w:t xml:space="preserve">56% ankietowanych rodziców szkoła umożliwia dzieciom rozwijanie zainteresowań i podejmowanie różnorodnych aktywności. Przeciwnego zdania jest 15% ankietowanych. 29% rodziców nie posiada na ten temat informacji. </w:t>
      </w:r>
    </w:p>
    <w:p w:rsidR="00800050" w:rsidRDefault="00800050" w:rsidP="00537862">
      <w:pPr>
        <w:jc w:val="both"/>
        <w:rPr>
          <w:sz w:val="28"/>
          <w:szCs w:val="28"/>
        </w:rPr>
      </w:pPr>
    </w:p>
    <w:p w:rsidR="00800050" w:rsidRDefault="00800050" w:rsidP="0053786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5: </w:t>
      </w:r>
      <w:r w:rsidR="00BD52DD">
        <w:rPr>
          <w:sz w:val="28"/>
          <w:szCs w:val="28"/>
        </w:rPr>
        <w:t xml:space="preserve">Czy uważa Pani/Pan, że szkoła stwarza odpowiednie warunki </w:t>
      </w:r>
      <w:r w:rsidR="001D3821">
        <w:rPr>
          <w:sz w:val="28"/>
          <w:szCs w:val="28"/>
        </w:rPr>
        <w:br/>
      </w:r>
      <w:r w:rsidR="00BD52DD">
        <w:rPr>
          <w:sz w:val="28"/>
          <w:szCs w:val="28"/>
        </w:rPr>
        <w:t xml:space="preserve">dla rozwoju uczniów mających trudności w nauce? </w:t>
      </w:r>
    </w:p>
    <w:p w:rsidR="00800878" w:rsidRDefault="00800878" w:rsidP="00537862">
      <w:pPr>
        <w:jc w:val="both"/>
        <w:rPr>
          <w:sz w:val="28"/>
          <w:szCs w:val="28"/>
        </w:rPr>
      </w:pPr>
    </w:p>
    <w:p w:rsidR="00800878" w:rsidRDefault="00800878" w:rsidP="00800878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 – 66% </w:t>
      </w:r>
    </w:p>
    <w:p w:rsidR="00800878" w:rsidRDefault="00800878" w:rsidP="00800878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5% </w:t>
      </w:r>
    </w:p>
    <w:p w:rsidR="00800878" w:rsidRDefault="00800878" w:rsidP="00800878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wiem – 29% </w:t>
      </w:r>
    </w:p>
    <w:p w:rsidR="00800878" w:rsidRDefault="00800878" w:rsidP="00800878">
      <w:pPr>
        <w:jc w:val="both"/>
        <w:rPr>
          <w:sz w:val="28"/>
          <w:szCs w:val="28"/>
        </w:rPr>
      </w:pPr>
    </w:p>
    <w:p w:rsidR="00800878" w:rsidRDefault="00800878" w:rsidP="0080087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00878" w:rsidRDefault="00800878" w:rsidP="00800878">
      <w:pPr>
        <w:jc w:val="both"/>
        <w:rPr>
          <w:sz w:val="28"/>
          <w:szCs w:val="28"/>
        </w:rPr>
      </w:pPr>
    </w:p>
    <w:p w:rsidR="00800878" w:rsidRDefault="00220BA0" w:rsidP="00BE4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66% respondentów uważa, że szkoła uczniom stwarza odpowiednie warunki dla pokonywania trudności w nauce. Przeciwnego zdania jest </w:t>
      </w:r>
      <w:r w:rsidR="00BE4C4D">
        <w:rPr>
          <w:sz w:val="28"/>
          <w:szCs w:val="28"/>
        </w:rPr>
        <w:br/>
      </w:r>
      <w:r>
        <w:rPr>
          <w:sz w:val="28"/>
          <w:szCs w:val="28"/>
        </w:rPr>
        <w:t xml:space="preserve">5% rodziców, 29% ankietowanych nie ma wiedzy na ten temat. </w:t>
      </w:r>
    </w:p>
    <w:p w:rsidR="00220BA0" w:rsidRDefault="00220BA0" w:rsidP="00800878">
      <w:pPr>
        <w:jc w:val="both"/>
        <w:rPr>
          <w:sz w:val="28"/>
          <w:szCs w:val="28"/>
        </w:rPr>
      </w:pPr>
    </w:p>
    <w:p w:rsidR="00B912F3" w:rsidRDefault="00220BA0" w:rsidP="0080087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6: </w:t>
      </w:r>
      <w:r w:rsidR="008F2176">
        <w:rPr>
          <w:sz w:val="28"/>
          <w:szCs w:val="28"/>
        </w:rPr>
        <w:t>Jakie działania i zajęcia pozalekcyjne Pani/Pana zdaniem powinny</w:t>
      </w:r>
    </w:p>
    <w:p w:rsidR="00220BA0" w:rsidRDefault="008F2176" w:rsidP="0080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być prowadzone w szkole? </w:t>
      </w:r>
    </w:p>
    <w:p w:rsidR="008F2176" w:rsidRDefault="008F2176" w:rsidP="00800878">
      <w:pPr>
        <w:jc w:val="both"/>
        <w:rPr>
          <w:sz w:val="28"/>
          <w:szCs w:val="28"/>
        </w:rPr>
      </w:pPr>
    </w:p>
    <w:p w:rsidR="008F2176" w:rsidRDefault="00995220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Zajęcia z przedmiotów, z którymi dzieci mają trudności – 5% </w:t>
      </w:r>
    </w:p>
    <w:p w:rsidR="00995220" w:rsidRDefault="00995220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Taneczne – 22% </w:t>
      </w:r>
    </w:p>
    <w:p w:rsidR="00995220" w:rsidRDefault="00995220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Teatralne – 7% </w:t>
      </w:r>
    </w:p>
    <w:p w:rsidR="00995220" w:rsidRDefault="00995220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Plastyczne </w:t>
      </w:r>
      <w:r w:rsidR="001771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71B5">
        <w:rPr>
          <w:sz w:val="28"/>
          <w:szCs w:val="28"/>
        </w:rPr>
        <w:t xml:space="preserve">7% </w:t>
      </w:r>
    </w:p>
    <w:p w:rsidR="001771B5" w:rsidRDefault="001771B5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Sportowe (piłka nożna) – 20%</w:t>
      </w:r>
    </w:p>
    <w:p w:rsidR="001771B5" w:rsidRDefault="001771B5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Kółko szachowe – 2% </w:t>
      </w:r>
    </w:p>
    <w:p w:rsidR="001771B5" w:rsidRDefault="001771B5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Kółko języka angielskiego – 5% </w:t>
      </w:r>
    </w:p>
    <w:p w:rsidR="001771B5" w:rsidRDefault="001771B5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Rozwijające zainteresowania – 2% </w:t>
      </w:r>
    </w:p>
    <w:p w:rsidR="001771B5" w:rsidRDefault="001771B5" w:rsidP="00995220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Koła przedmiotowe – 2% </w:t>
      </w:r>
    </w:p>
    <w:p w:rsidR="001771B5" w:rsidRDefault="001771B5" w:rsidP="001771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1771B5">
        <w:rPr>
          <w:sz w:val="28"/>
          <w:szCs w:val="28"/>
        </w:rPr>
        <w:t xml:space="preserve">Warsztaty artystyczne </w:t>
      </w:r>
      <w:r>
        <w:rPr>
          <w:sz w:val="28"/>
          <w:szCs w:val="28"/>
        </w:rPr>
        <w:t xml:space="preserve">– 7% </w:t>
      </w:r>
    </w:p>
    <w:p w:rsidR="004045FF" w:rsidRDefault="004045FF" w:rsidP="001771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11)muzyczne – 10%</w:t>
      </w:r>
    </w:p>
    <w:p w:rsidR="004045FF" w:rsidRDefault="004045FF" w:rsidP="001771B5">
      <w:pPr>
        <w:ind w:left="360"/>
        <w:jc w:val="both"/>
        <w:rPr>
          <w:sz w:val="28"/>
          <w:szCs w:val="28"/>
        </w:rPr>
      </w:pPr>
    </w:p>
    <w:p w:rsidR="001771B5" w:rsidRDefault="001771B5" w:rsidP="001771B5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045FF" w:rsidRDefault="004045FF" w:rsidP="001771B5">
      <w:pPr>
        <w:ind w:left="360"/>
        <w:jc w:val="both"/>
        <w:rPr>
          <w:sz w:val="28"/>
          <w:szCs w:val="28"/>
        </w:rPr>
      </w:pPr>
    </w:p>
    <w:p w:rsidR="004045FF" w:rsidRDefault="00B953D0" w:rsidP="00B912F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Ankietowani rodzice wskazali bardzo bogatą ofertę zajęć pozalekcyjnych. 22% rodziców chciałoby, żeby w szkole odbywały się zaję</w:t>
      </w:r>
      <w:r w:rsidR="00547D56">
        <w:rPr>
          <w:sz w:val="28"/>
          <w:szCs w:val="28"/>
        </w:rPr>
        <w:t xml:space="preserve">cia taneczne, sportowe (piłka </w:t>
      </w:r>
      <w:r>
        <w:rPr>
          <w:sz w:val="28"/>
          <w:szCs w:val="28"/>
        </w:rPr>
        <w:t>nożna)</w:t>
      </w:r>
      <w:r w:rsidR="00547D56">
        <w:rPr>
          <w:sz w:val="28"/>
          <w:szCs w:val="28"/>
        </w:rPr>
        <w:t xml:space="preserve"> – 20%, muzyczne – 10%. Pojawiły się również propozycje koła szachowego (2%), zajęć rozwijających zainteresowania (2%)</w:t>
      </w:r>
      <w:r w:rsidR="00B912F3">
        <w:rPr>
          <w:sz w:val="28"/>
          <w:szCs w:val="28"/>
        </w:rPr>
        <w:t>, koła języka</w:t>
      </w:r>
      <w:r w:rsidR="00B77B32">
        <w:rPr>
          <w:sz w:val="28"/>
          <w:szCs w:val="28"/>
        </w:rPr>
        <w:t xml:space="preserve"> angielskiego (7%), warsztatów artystycznych (7%), teatralnego (7%), plastycznego (7%). </w:t>
      </w:r>
    </w:p>
    <w:p w:rsidR="00B77B32" w:rsidRDefault="00B77B32" w:rsidP="001771B5">
      <w:pPr>
        <w:ind w:left="360"/>
        <w:jc w:val="both"/>
        <w:rPr>
          <w:sz w:val="28"/>
          <w:szCs w:val="28"/>
        </w:rPr>
      </w:pPr>
    </w:p>
    <w:p w:rsidR="00B77B32" w:rsidRDefault="00B77B32" w:rsidP="00B77B3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Opracowanie zbiorcze wyników ankiety przeprowadzonej wśród uczniów</w:t>
      </w:r>
      <w:r w:rsidR="00846E36">
        <w:rPr>
          <w:b/>
          <w:sz w:val="28"/>
          <w:szCs w:val="28"/>
        </w:rPr>
        <w:t xml:space="preserve">. </w:t>
      </w:r>
    </w:p>
    <w:p w:rsidR="00B912F3" w:rsidRDefault="00846E36" w:rsidP="00846E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badaniu wzięło udział 20 uczniów z klas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II. Ankieta składała </w:t>
      </w:r>
    </w:p>
    <w:p w:rsidR="00846E36" w:rsidRDefault="00B912F3" w:rsidP="00846E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się </w:t>
      </w:r>
      <w:r w:rsidR="00846E36">
        <w:rPr>
          <w:sz w:val="28"/>
          <w:szCs w:val="28"/>
        </w:rPr>
        <w:t xml:space="preserve">z 8 pytań. </w:t>
      </w:r>
    </w:p>
    <w:p w:rsidR="00846E36" w:rsidRDefault="00846E36" w:rsidP="00846E36">
      <w:pPr>
        <w:ind w:left="360"/>
        <w:jc w:val="both"/>
        <w:rPr>
          <w:sz w:val="28"/>
          <w:szCs w:val="28"/>
        </w:rPr>
      </w:pPr>
    </w:p>
    <w:p w:rsidR="00846E36" w:rsidRDefault="00846E36" w:rsidP="00846E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1: </w:t>
      </w:r>
      <w:r>
        <w:rPr>
          <w:sz w:val="28"/>
          <w:szCs w:val="28"/>
        </w:rPr>
        <w:t xml:space="preserve">Czy jesteś aktywny na zajęciach lekcyjnych? </w:t>
      </w:r>
    </w:p>
    <w:p w:rsidR="00E63F98" w:rsidRDefault="00E63F98" w:rsidP="00E63F98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 – 70% </w:t>
      </w:r>
    </w:p>
    <w:p w:rsidR="00E63F98" w:rsidRDefault="00E63F98" w:rsidP="00E63F98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5% </w:t>
      </w:r>
    </w:p>
    <w:p w:rsidR="00E63F98" w:rsidRDefault="00E63F98" w:rsidP="00E63F98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Czasami – 25% </w:t>
      </w:r>
    </w:p>
    <w:p w:rsidR="00E63F98" w:rsidRDefault="00E63F98" w:rsidP="00E63F98">
      <w:pPr>
        <w:jc w:val="both"/>
        <w:rPr>
          <w:sz w:val="28"/>
          <w:szCs w:val="28"/>
        </w:rPr>
      </w:pPr>
    </w:p>
    <w:p w:rsidR="00E63F98" w:rsidRPr="00E63F98" w:rsidRDefault="00E63F98" w:rsidP="00E63F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77B32" w:rsidRDefault="00B77B32" w:rsidP="00F65555">
      <w:pPr>
        <w:jc w:val="both"/>
        <w:rPr>
          <w:sz w:val="28"/>
          <w:szCs w:val="28"/>
        </w:rPr>
      </w:pPr>
    </w:p>
    <w:p w:rsidR="00F65555" w:rsidRDefault="00F65555" w:rsidP="00B91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Większość ankietowanych uczniów odpowiedziało, że są aktywni </w:t>
      </w:r>
      <w:r w:rsidR="00B912F3">
        <w:rPr>
          <w:sz w:val="28"/>
          <w:szCs w:val="28"/>
        </w:rPr>
        <w:br/>
      </w:r>
      <w:r>
        <w:rPr>
          <w:sz w:val="28"/>
          <w:szCs w:val="28"/>
        </w:rPr>
        <w:t xml:space="preserve">na zajęciach (70%), 25% stwierdziło, że są aktywni tylko czasami, a 5% uczniów nie podejmuje aktywności na zajęciach lekcyjnych. </w:t>
      </w:r>
    </w:p>
    <w:p w:rsidR="00F65555" w:rsidRDefault="00F65555" w:rsidP="00F65555">
      <w:pPr>
        <w:jc w:val="both"/>
        <w:rPr>
          <w:sz w:val="28"/>
          <w:szCs w:val="28"/>
        </w:rPr>
      </w:pPr>
    </w:p>
    <w:p w:rsidR="00F65555" w:rsidRDefault="00F65555" w:rsidP="00F6555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2: </w:t>
      </w:r>
      <w:r w:rsidR="00B107C9">
        <w:rPr>
          <w:sz w:val="28"/>
          <w:szCs w:val="28"/>
        </w:rPr>
        <w:t xml:space="preserve">W czym przejawia się Twoja aktywność na zajęciach lekcyjnych? </w:t>
      </w:r>
    </w:p>
    <w:p w:rsidR="00B107C9" w:rsidRDefault="00B107C9" w:rsidP="00B107C9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Zgłaszam się do odpowiedzi – 95% </w:t>
      </w:r>
    </w:p>
    <w:p w:rsidR="00B107C9" w:rsidRDefault="00B107C9" w:rsidP="00B107C9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Chętnie chodzę do tablicy – 25% </w:t>
      </w:r>
    </w:p>
    <w:p w:rsidR="00B107C9" w:rsidRDefault="00B107C9" w:rsidP="00B107C9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Wykonuję dodatkowe prace – 15% </w:t>
      </w:r>
    </w:p>
    <w:p w:rsidR="00B107C9" w:rsidRDefault="00B107C9" w:rsidP="00B107C9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Przynoszę dodatkowe pomoce, materiały - 85% </w:t>
      </w:r>
    </w:p>
    <w:p w:rsidR="00B107C9" w:rsidRDefault="00B912F3" w:rsidP="00B107C9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Dekoruję i pilnuję porządku w s</w:t>
      </w:r>
      <w:r w:rsidR="0060304A">
        <w:rPr>
          <w:sz w:val="28"/>
          <w:szCs w:val="28"/>
        </w:rPr>
        <w:t xml:space="preserve">ali – 55% </w:t>
      </w:r>
    </w:p>
    <w:p w:rsidR="0060304A" w:rsidRDefault="0060304A" w:rsidP="00B107C9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Pomagam innym – 5% </w:t>
      </w:r>
    </w:p>
    <w:p w:rsidR="0060304A" w:rsidRDefault="0060304A" w:rsidP="0060304A">
      <w:pPr>
        <w:jc w:val="both"/>
        <w:rPr>
          <w:sz w:val="28"/>
          <w:szCs w:val="28"/>
        </w:rPr>
      </w:pPr>
    </w:p>
    <w:p w:rsidR="0060304A" w:rsidRDefault="0060304A" w:rsidP="006030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7187" w:rsidRDefault="00BF7187" w:rsidP="0060304A">
      <w:pPr>
        <w:jc w:val="both"/>
        <w:rPr>
          <w:sz w:val="28"/>
          <w:szCs w:val="28"/>
        </w:rPr>
      </w:pPr>
    </w:p>
    <w:p w:rsidR="00BF7187" w:rsidRDefault="00BF7187" w:rsidP="00B91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Powyższy wykres pokazuje, że aktywność większości uczniów to przede wszystkim zgłaszanie się do odpowiedzi (95%) oraz przynoszenie dodatkowych pomocy, materiałów na zajęcia (85%)</w:t>
      </w:r>
      <w:r w:rsidR="007D4F06">
        <w:rPr>
          <w:sz w:val="28"/>
          <w:szCs w:val="28"/>
        </w:rPr>
        <w:t xml:space="preserve">. Ponad połowa ankietowanych </w:t>
      </w:r>
      <w:r w:rsidR="00B912F3">
        <w:rPr>
          <w:sz w:val="28"/>
          <w:szCs w:val="28"/>
        </w:rPr>
        <w:br/>
      </w:r>
      <w:r w:rsidR="007D4F06">
        <w:rPr>
          <w:sz w:val="28"/>
          <w:szCs w:val="28"/>
        </w:rPr>
        <w:t xml:space="preserve">(55%) dekoruje i pilnuje porządku w klasie. 15% uczniów wykonuje prace dodatkowe w formie plakatów, referatów, a tylko 5% pomaga innym. </w:t>
      </w:r>
    </w:p>
    <w:p w:rsidR="007D4F06" w:rsidRDefault="007D4F06" w:rsidP="0060304A">
      <w:pPr>
        <w:jc w:val="both"/>
        <w:rPr>
          <w:sz w:val="28"/>
          <w:szCs w:val="28"/>
        </w:rPr>
      </w:pPr>
    </w:p>
    <w:p w:rsidR="007D4F06" w:rsidRDefault="007D4F06" w:rsidP="0060304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2: </w:t>
      </w:r>
      <w:r w:rsidR="007F49AC">
        <w:rPr>
          <w:sz w:val="28"/>
          <w:szCs w:val="28"/>
        </w:rPr>
        <w:t xml:space="preserve">W jakich działaniach organizowanych w szkole uczestniczysz? </w:t>
      </w:r>
    </w:p>
    <w:p w:rsidR="007F49AC" w:rsidRDefault="007F49AC" w:rsidP="007F49AC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Akcje charytatywne – 100% </w:t>
      </w:r>
    </w:p>
    <w:p w:rsidR="007F49AC" w:rsidRDefault="007F49AC" w:rsidP="007F49AC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Konkursy – 95% </w:t>
      </w:r>
    </w:p>
    <w:p w:rsidR="007F49AC" w:rsidRDefault="007F49AC" w:rsidP="007F49AC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Wycieczki – 100% </w:t>
      </w:r>
    </w:p>
    <w:p w:rsidR="007F49AC" w:rsidRDefault="007F49AC" w:rsidP="007F49AC">
      <w:pPr>
        <w:jc w:val="both"/>
        <w:rPr>
          <w:sz w:val="28"/>
          <w:szCs w:val="28"/>
        </w:rPr>
      </w:pPr>
    </w:p>
    <w:p w:rsidR="007F49AC" w:rsidRDefault="007F49AC" w:rsidP="007F49A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36C05" w:rsidRDefault="00236C05" w:rsidP="007F49AC">
      <w:pPr>
        <w:jc w:val="both"/>
        <w:rPr>
          <w:sz w:val="28"/>
          <w:szCs w:val="28"/>
        </w:rPr>
      </w:pPr>
    </w:p>
    <w:p w:rsidR="00236C05" w:rsidRDefault="00236C05" w:rsidP="00B91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uczniów uczestniczy w akcjach charytatywnych </w:t>
      </w:r>
      <w:r w:rsidR="00B912F3">
        <w:rPr>
          <w:sz w:val="28"/>
          <w:szCs w:val="28"/>
        </w:rPr>
        <w:br/>
        <w:t xml:space="preserve">oraz w wycieczkach. </w:t>
      </w:r>
      <w:r>
        <w:rPr>
          <w:sz w:val="28"/>
          <w:szCs w:val="28"/>
        </w:rPr>
        <w:t xml:space="preserve">W konkursach bierze udział 95% uczniów. </w:t>
      </w:r>
    </w:p>
    <w:p w:rsidR="00236C05" w:rsidRDefault="00236C05" w:rsidP="007F49AC">
      <w:pPr>
        <w:jc w:val="both"/>
        <w:rPr>
          <w:sz w:val="28"/>
          <w:szCs w:val="28"/>
        </w:rPr>
      </w:pPr>
    </w:p>
    <w:p w:rsidR="00236C05" w:rsidRDefault="00236C05" w:rsidP="007F49A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4: </w:t>
      </w:r>
      <w:r>
        <w:rPr>
          <w:sz w:val="28"/>
          <w:szCs w:val="28"/>
        </w:rPr>
        <w:t xml:space="preserve">Czy bierzesz udział w działaniach Samorządu Uczniowskiego? </w:t>
      </w:r>
    </w:p>
    <w:p w:rsidR="00236C05" w:rsidRDefault="00CC534B" w:rsidP="00CC534B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 – 10% </w:t>
      </w:r>
    </w:p>
    <w:p w:rsidR="00CC534B" w:rsidRDefault="00CC534B" w:rsidP="00CC534B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40% </w:t>
      </w:r>
    </w:p>
    <w:p w:rsidR="00CC534B" w:rsidRDefault="00CC534B" w:rsidP="00CC534B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Czasami – 50% </w:t>
      </w:r>
    </w:p>
    <w:p w:rsidR="00CC534B" w:rsidRDefault="00CC534B" w:rsidP="00CC534B">
      <w:pPr>
        <w:jc w:val="both"/>
        <w:rPr>
          <w:sz w:val="28"/>
          <w:szCs w:val="28"/>
        </w:rPr>
      </w:pPr>
    </w:p>
    <w:p w:rsidR="00CC534B" w:rsidRDefault="00CC534B" w:rsidP="00CC534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534B" w:rsidRDefault="00CC534B" w:rsidP="00CC534B">
      <w:pPr>
        <w:jc w:val="both"/>
        <w:rPr>
          <w:sz w:val="28"/>
          <w:szCs w:val="28"/>
        </w:rPr>
      </w:pPr>
    </w:p>
    <w:p w:rsidR="00CC534B" w:rsidRDefault="00CC534B" w:rsidP="00B91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Wyniki ankiety przedstawiają, że uczniowie klas młodszych nie </w:t>
      </w:r>
      <w:r w:rsidR="00D6185A">
        <w:rPr>
          <w:sz w:val="28"/>
          <w:szCs w:val="28"/>
        </w:rPr>
        <w:t>biorą aktywnego udziału w działaniach Samorządu Uczniowskiego (10%). Połowa ankietowanych (50%) tylko czasami współpracuje z Samorządem w jego działaniach</w:t>
      </w:r>
      <w:r w:rsidR="005F5696">
        <w:rPr>
          <w:sz w:val="28"/>
          <w:szCs w:val="28"/>
        </w:rPr>
        <w:t xml:space="preserve">. 10% uczniów nie bierze udziału w takich działaniach. </w:t>
      </w:r>
    </w:p>
    <w:p w:rsidR="005F5696" w:rsidRDefault="005F5696" w:rsidP="00CC534B">
      <w:pPr>
        <w:jc w:val="both"/>
        <w:rPr>
          <w:sz w:val="28"/>
          <w:szCs w:val="28"/>
        </w:rPr>
      </w:pPr>
    </w:p>
    <w:p w:rsidR="005F5696" w:rsidRDefault="005F5696" w:rsidP="00CC534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5: </w:t>
      </w:r>
      <w:r w:rsidRPr="005F5696">
        <w:rPr>
          <w:sz w:val="28"/>
          <w:szCs w:val="28"/>
        </w:rPr>
        <w:t>W jakich zajęciach pozalekcyjnych organizowanych w szkole uczestniczysz?</w:t>
      </w:r>
      <w:r>
        <w:rPr>
          <w:sz w:val="28"/>
          <w:szCs w:val="28"/>
        </w:rPr>
        <w:t xml:space="preserve"> </w:t>
      </w:r>
    </w:p>
    <w:p w:rsidR="005F5696" w:rsidRDefault="005F5696" w:rsidP="005F5696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BD7E84">
        <w:rPr>
          <w:sz w:val="28"/>
          <w:szCs w:val="28"/>
        </w:rPr>
        <w:t xml:space="preserve">Zajęcia plastyczne </w:t>
      </w:r>
      <w:r w:rsidR="00BD7E84" w:rsidRPr="00BD7E84">
        <w:rPr>
          <w:sz w:val="28"/>
          <w:szCs w:val="28"/>
        </w:rPr>
        <w:t>–</w:t>
      </w:r>
      <w:r w:rsidRPr="00BD7E84">
        <w:rPr>
          <w:sz w:val="28"/>
          <w:szCs w:val="28"/>
        </w:rPr>
        <w:t xml:space="preserve"> </w:t>
      </w:r>
      <w:r w:rsidR="00BD7E84" w:rsidRPr="00BD7E84">
        <w:rPr>
          <w:sz w:val="28"/>
          <w:szCs w:val="28"/>
        </w:rPr>
        <w:t>50%</w:t>
      </w:r>
    </w:p>
    <w:p w:rsidR="00BD7E84" w:rsidRDefault="00BD7E84" w:rsidP="005F5696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Zajęcia rozwijające umiejętność uczenia się – 100% </w:t>
      </w:r>
    </w:p>
    <w:p w:rsidR="00BD7E84" w:rsidRDefault="00BD7E84" w:rsidP="005F5696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Gimnastyka korekcyjna – 10% </w:t>
      </w:r>
    </w:p>
    <w:p w:rsidR="00BD7E84" w:rsidRDefault="00BD7E84" w:rsidP="005F5696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Logopedyczne – 15% </w:t>
      </w:r>
    </w:p>
    <w:p w:rsidR="00BD7E84" w:rsidRDefault="001C7601" w:rsidP="005F5696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Zajęcia terapeutyczne</w:t>
      </w:r>
      <w:r w:rsidR="00BD7E84">
        <w:rPr>
          <w:sz w:val="28"/>
          <w:szCs w:val="28"/>
        </w:rPr>
        <w:t xml:space="preserve"> – 5% </w:t>
      </w:r>
    </w:p>
    <w:p w:rsidR="00BD7E84" w:rsidRDefault="00BD7E84" w:rsidP="00BD7E84">
      <w:pPr>
        <w:jc w:val="both"/>
        <w:rPr>
          <w:sz w:val="28"/>
          <w:szCs w:val="28"/>
        </w:rPr>
      </w:pPr>
    </w:p>
    <w:p w:rsidR="00BD7E84" w:rsidRDefault="00BD7E84" w:rsidP="00BD7E8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80078" w:rsidRDefault="00F80078" w:rsidP="00BD7E84">
      <w:pPr>
        <w:jc w:val="both"/>
        <w:rPr>
          <w:sz w:val="28"/>
          <w:szCs w:val="28"/>
        </w:rPr>
      </w:pPr>
    </w:p>
    <w:p w:rsidR="00F80078" w:rsidRDefault="00F80078" w:rsidP="001C7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uczniów z klas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 uczęszcza na zajęcia rozwijające umiejętność uczenia się. W zajęciach plastycznych uczestniczy 50% uczniów. Pozostali uczniowie uczęszczają na zajęcia gimnastyki korekcyjnej – 10%, logopedyczne </w:t>
      </w:r>
      <w:r w:rsidR="001C7601">
        <w:rPr>
          <w:sz w:val="28"/>
          <w:szCs w:val="28"/>
        </w:rPr>
        <w:t>– 15%, zajęcia terapeutyczne</w:t>
      </w:r>
      <w:r>
        <w:rPr>
          <w:sz w:val="28"/>
          <w:szCs w:val="28"/>
        </w:rPr>
        <w:t xml:space="preserve"> – 5%. </w:t>
      </w:r>
    </w:p>
    <w:p w:rsidR="00F80078" w:rsidRDefault="00F80078" w:rsidP="00BD7E84">
      <w:pPr>
        <w:jc w:val="both"/>
        <w:rPr>
          <w:sz w:val="28"/>
          <w:szCs w:val="28"/>
        </w:rPr>
      </w:pPr>
    </w:p>
    <w:p w:rsidR="00F80078" w:rsidRDefault="004808C6" w:rsidP="00BD7E8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6: </w:t>
      </w:r>
      <w:r>
        <w:rPr>
          <w:sz w:val="28"/>
          <w:szCs w:val="28"/>
        </w:rPr>
        <w:t xml:space="preserve">Czy uważasz, że dodatkowe zajęcia… ? </w:t>
      </w:r>
    </w:p>
    <w:p w:rsidR="004808C6" w:rsidRDefault="004808C6" w:rsidP="004808C6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Motywują Cię do pracy – 75%</w:t>
      </w:r>
    </w:p>
    <w:p w:rsidR="004808C6" w:rsidRDefault="004808C6" w:rsidP="004808C6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Poszerzają Twoją wiedzę – 85%</w:t>
      </w:r>
    </w:p>
    <w:p w:rsidR="004808C6" w:rsidRDefault="004808C6" w:rsidP="004808C6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Pomagają Ci w wyrównywaniu braków – 30% </w:t>
      </w:r>
    </w:p>
    <w:p w:rsidR="004808C6" w:rsidRDefault="004808C6" w:rsidP="004808C6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Pomagają odkryć zdolności i umiejętności </w:t>
      </w:r>
      <w:r w:rsidR="004413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413BB">
        <w:rPr>
          <w:sz w:val="28"/>
          <w:szCs w:val="28"/>
        </w:rPr>
        <w:t xml:space="preserve">70% </w:t>
      </w:r>
    </w:p>
    <w:p w:rsidR="004413BB" w:rsidRDefault="001C7601" w:rsidP="004808C6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Rozwijają</w:t>
      </w:r>
      <w:r w:rsidR="004413BB">
        <w:rPr>
          <w:sz w:val="28"/>
          <w:szCs w:val="28"/>
        </w:rPr>
        <w:t xml:space="preserve"> zainteresowania – 85% </w:t>
      </w:r>
    </w:p>
    <w:p w:rsidR="004413BB" w:rsidRDefault="004413BB" w:rsidP="004808C6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Przygotowują do konkursów – 40% </w:t>
      </w:r>
    </w:p>
    <w:p w:rsidR="004413BB" w:rsidRDefault="004413BB" w:rsidP="004808C6">
      <w:pPr>
        <w:pStyle w:val="Akapitzlist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Inne: brak odpowiedzi</w:t>
      </w:r>
    </w:p>
    <w:p w:rsidR="004413BB" w:rsidRDefault="004413BB" w:rsidP="004413BB">
      <w:pPr>
        <w:jc w:val="both"/>
        <w:rPr>
          <w:sz w:val="28"/>
          <w:szCs w:val="28"/>
        </w:rPr>
      </w:pPr>
    </w:p>
    <w:p w:rsidR="004413BB" w:rsidRPr="004413BB" w:rsidRDefault="004413BB" w:rsidP="004413BB">
      <w:pPr>
        <w:jc w:val="both"/>
        <w:rPr>
          <w:sz w:val="28"/>
          <w:szCs w:val="28"/>
        </w:rPr>
      </w:pPr>
    </w:p>
    <w:p w:rsidR="004413BB" w:rsidRDefault="002B094B" w:rsidP="004413BB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EF3CB71" wp14:editId="69D0B48B">
            <wp:extent cx="5486400" cy="3200400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B094B" w:rsidRDefault="002B094B" w:rsidP="004413BB">
      <w:pPr>
        <w:ind w:left="360"/>
        <w:jc w:val="both"/>
        <w:rPr>
          <w:sz w:val="28"/>
          <w:szCs w:val="28"/>
        </w:rPr>
      </w:pPr>
    </w:p>
    <w:p w:rsidR="001C7601" w:rsidRDefault="002B094B" w:rsidP="001C760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85% uczniów uważa, że zajęcia dodatkowe poszerzają ich wiedzę </w:t>
      </w:r>
    </w:p>
    <w:p w:rsidR="002B094B" w:rsidRDefault="002B094B" w:rsidP="001C76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pomagają rozwijać zainteresowania. </w:t>
      </w:r>
      <w:r w:rsidR="008E225B">
        <w:rPr>
          <w:sz w:val="28"/>
          <w:szCs w:val="28"/>
        </w:rPr>
        <w:t xml:space="preserve">W niewielkim stopniu pomagają </w:t>
      </w:r>
      <w:r w:rsidR="001C7601">
        <w:rPr>
          <w:sz w:val="28"/>
          <w:szCs w:val="28"/>
        </w:rPr>
        <w:br/>
      </w:r>
      <w:r w:rsidR="008E225B">
        <w:rPr>
          <w:sz w:val="28"/>
          <w:szCs w:val="28"/>
        </w:rPr>
        <w:t xml:space="preserve">w wyrównywaniu braków w materiale realizowanym na lekcjach (30%). Zdaniem 75% ankietowanych zajęcia dodatkowe motywują do pracy. </w:t>
      </w:r>
    </w:p>
    <w:p w:rsidR="008E225B" w:rsidRDefault="008E225B" w:rsidP="004413BB">
      <w:pPr>
        <w:ind w:left="360"/>
        <w:jc w:val="both"/>
        <w:rPr>
          <w:sz w:val="28"/>
          <w:szCs w:val="28"/>
        </w:rPr>
      </w:pPr>
    </w:p>
    <w:p w:rsidR="008E225B" w:rsidRDefault="008E225B" w:rsidP="004413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Pytanie 7: </w:t>
      </w:r>
      <w:r>
        <w:rPr>
          <w:sz w:val="28"/>
          <w:szCs w:val="28"/>
        </w:rPr>
        <w:t xml:space="preserve">Czy zgłaszałeś w szkole propozycje zajęć pozalekcyjnych? </w:t>
      </w:r>
    </w:p>
    <w:p w:rsidR="00642DA7" w:rsidRDefault="00642DA7" w:rsidP="00642DA7">
      <w:pPr>
        <w:pStyle w:val="Akapitzlis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 – 0%</w:t>
      </w:r>
    </w:p>
    <w:p w:rsidR="00642DA7" w:rsidRDefault="00642DA7" w:rsidP="00642DA7">
      <w:pPr>
        <w:pStyle w:val="Akapitzlis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100% </w:t>
      </w:r>
    </w:p>
    <w:p w:rsidR="00642DA7" w:rsidRDefault="00642DA7" w:rsidP="00642D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Pytanie 8:</w:t>
      </w:r>
      <w:r>
        <w:rPr>
          <w:sz w:val="28"/>
          <w:szCs w:val="28"/>
        </w:rPr>
        <w:t xml:space="preserve"> Propozycje zgłaszane przez Ciebie zostały zrealizowane? </w:t>
      </w:r>
    </w:p>
    <w:p w:rsidR="00642DA7" w:rsidRDefault="00642DA7" w:rsidP="00642DA7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 – 0%</w:t>
      </w:r>
    </w:p>
    <w:p w:rsidR="00642DA7" w:rsidRDefault="00642DA7" w:rsidP="00642DA7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– 100% </w:t>
      </w:r>
    </w:p>
    <w:p w:rsidR="00642DA7" w:rsidRDefault="0057334C" w:rsidP="00642D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Odpowiedzi udzielone na pytania 7 i 8 wskazują, że uczniowie klas młodszych nie zgłaszają propozycji zajęć dodatkowych na terenie szkoły. </w:t>
      </w:r>
    </w:p>
    <w:p w:rsidR="0057334C" w:rsidRDefault="0057334C" w:rsidP="00642DA7">
      <w:pPr>
        <w:ind w:left="360"/>
        <w:jc w:val="both"/>
        <w:rPr>
          <w:sz w:val="28"/>
          <w:szCs w:val="28"/>
        </w:rPr>
      </w:pPr>
    </w:p>
    <w:p w:rsidR="0057334C" w:rsidRDefault="003D4F2C" w:rsidP="00642DA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Odpowiedzi na pytania kluczowe</w:t>
      </w:r>
    </w:p>
    <w:p w:rsidR="001C7601" w:rsidRDefault="00B661BE" w:rsidP="003D4F2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 analizy dokumentacji szkolnej oraz wyników ankiety dla uczniów </w:t>
      </w:r>
      <w:r>
        <w:rPr>
          <w:sz w:val="28"/>
          <w:szCs w:val="28"/>
        </w:rPr>
        <w:br/>
        <w:t>i nauczycieli wynika, że uczniowie są aktywni na zajęcia</w:t>
      </w:r>
      <w:r w:rsidR="00321131">
        <w:rPr>
          <w:sz w:val="28"/>
          <w:szCs w:val="28"/>
        </w:rPr>
        <w:t xml:space="preserve">ch obowiązkowych i dodatkowych (89%). </w:t>
      </w:r>
      <w:r w:rsidR="00616423">
        <w:rPr>
          <w:sz w:val="28"/>
          <w:szCs w:val="28"/>
        </w:rPr>
        <w:t xml:space="preserve">Aktywność uczniów przejawia </w:t>
      </w:r>
    </w:p>
    <w:p w:rsidR="003D4F2C" w:rsidRDefault="00616423" w:rsidP="001C760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się poprzez zgłaszanie się do zadań dodatkowych pod</w:t>
      </w:r>
      <w:r w:rsidR="001502FC">
        <w:rPr>
          <w:sz w:val="28"/>
          <w:szCs w:val="28"/>
        </w:rPr>
        <w:t>czas lekcji (89%), przynoszeniu</w:t>
      </w:r>
      <w:r>
        <w:rPr>
          <w:sz w:val="28"/>
          <w:szCs w:val="28"/>
        </w:rPr>
        <w:t xml:space="preserve"> pomocy, materiałów na zajęcia (67%)</w:t>
      </w:r>
      <w:r w:rsidR="001502FC">
        <w:rPr>
          <w:sz w:val="28"/>
          <w:szCs w:val="28"/>
        </w:rPr>
        <w:t>, wykonywaniu zadań dodatkowych</w:t>
      </w:r>
      <w:r w:rsidR="00A616E0">
        <w:rPr>
          <w:sz w:val="28"/>
          <w:szCs w:val="28"/>
        </w:rPr>
        <w:t xml:space="preserve"> (56%)</w:t>
      </w:r>
      <w:r w:rsidR="001502FC">
        <w:rPr>
          <w:sz w:val="28"/>
          <w:szCs w:val="28"/>
        </w:rPr>
        <w:t xml:space="preserve">, chodzeniu do tablicy (56%). </w:t>
      </w:r>
      <w:r w:rsidR="00A616E0">
        <w:rPr>
          <w:sz w:val="28"/>
          <w:szCs w:val="28"/>
        </w:rPr>
        <w:t xml:space="preserve">Na aktywność uczniów podczas zajęć mają również </w:t>
      </w:r>
      <w:r w:rsidR="009E3142">
        <w:rPr>
          <w:sz w:val="28"/>
          <w:szCs w:val="28"/>
        </w:rPr>
        <w:t xml:space="preserve">wpływ </w:t>
      </w:r>
      <w:r w:rsidR="00A616E0">
        <w:rPr>
          <w:sz w:val="28"/>
          <w:szCs w:val="28"/>
        </w:rPr>
        <w:t>stoso</w:t>
      </w:r>
      <w:r w:rsidR="009E3142">
        <w:rPr>
          <w:sz w:val="28"/>
          <w:szCs w:val="28"/>
        </w:rPr>
        <w:t>wane przez nauczycieli ciekawe</w:t>
      </w:r>
      <w:r w:rsidR="00A616E0">
        <w:rPr>
          <w:sz w:val="28"/>
          <w:szCs w:val="28"/>
        </w:rPr>
        <w:t xml:space="preserve"> metod</w:t>
      </w:r>
      <w:r w:rsidR="009E3142">
        <w:rPr>
          <w:sz w:val="28"/>
          <w:szCs w:val="28"/>
        </w:rPr>
        <w:t xml:space="preserve">y i środki dydaktyczne (89%), dodatkowe oceny, nagrody i punkty (100%). </w:t>
      </w:r>
    </w:p>
    <w:p w:rsidR="007F6880" w:rsidRPr="007B2817" w:rsidRDefault="00E4717E" w:rsidP="007B2817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uczniów klas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 prowadzone są zajęcia koła plastycznego (klasa II – 9 uczniów), zajęcia rozwijające umiejętność uczenia się (20 uczniów </w:t>
      </w:r>
      <w:r>
        <w:rPr>
          <w:sz w:val="28"/>
          <w:szCs w:val="28"/>
        </w:rPr>
        <w:br/>
        <w:t xml:space="preserve">z klasy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II)</w:t>
      </w:r>
      <w:r w:rsidR="00C8125E">
        <w:rPr>
          <w:sz w:val="28"/>
          <w:szCs w:val="28"/>
        </w:rPr>
        <w:t>, logopedyczne (klasa I, II</w:t>
      </w:r>
      <w:r w:rsidR="00805D19">
        <w:rPr>
          <w:sz w:val="28"/>
          <w:szCs w:val="28"/>
        </w:rPr>
        <w:t xml:space="preserve"> – 3 uczniów</w:t>
      </w:r>
      <w:r w:rsidR="00C8125E">
        <w:rPr>
          <w:sz w:val="28"/>
          <w:szCs w:val="28"/>
        </w:rPr>
        <w:t>)</w:t>
      </w:r>
      <w:r w:rsidR="00805D19">
        <w:rPr>
          <w:sz w:val="28"/>
          <w:szCs w:val="28"/>
        </w:rPr>
        <w:t>, zajęcia terapeutyczne</w:t>
      </w:r>
      <w:r w:rsidR="00A25356">
        <w:rPr>
          <w:sz w:val="28"/>
          <w:szCs w:val="28"/>
        </w:rPr>
        <w:t xml:space="preserve"> (klasa</w:t>
      </w:r>
      <w:r w:rsidR="00805D19">
        <w:rPr>
          <w:sz w:val="28"/>
          <w:szCs w:val="28"/>
        </w:rPr>
        <w:t xml:space="preserve"> I, </w:t>
      </w:r>
      <w:r w:rsidR="00A25356">
        <w:rPr>
          <w:sz w:val="28"/>
          <w:szCs w:val="28"/>
        </w:rPr>
        <w:t>II</w:t>
      </w:r>
      <w:r w:rsidR="00805D19">
        <w:rPr>
          <w:sz w:val="28"/>
          <w:szCs w:val="28"/>
        </w:rPr>
        <w:t xml:space="preserve"> – 2 uczniów</w:t>
      </w:r>
      <w:r w:rsidR="00A25356">
        <w:rPr>
          <w:sz w:val="28"/>
          <w:szCs w:val="28"/>
        </w:rPr>
        <w:t>), zajęcia gimnastyki korekcyjnej</w:t>
      </w:r>
      <w:r w:rsidR="00805D19">
        <w:rPr>
          <w:sz w:val="28"/>
          <w:szCs w:val="28"/>
        </w:rPr>
        <w:t xml:space="preserve"> </w:t>
      </w:r>
      <w:r w:rsidR="007B2817">
        <w:rPr>
          <w:sz w:val="28"/>
          <w:szCs w:val="28"/>
        </w:rPr>
        <w:br/>
      </w:r>
      <w:r w:rsidR="00805D19">
        <w:rPr>
          <w:sz w:val="28"/>
          <w:szCs w:val="28"/>
        </w:rPr>
        <w:t>(klasa I – 3 uczniów</w:t>
      </w:r>
      <w:r w:rsidR="00804210">
        <w:rPr>
          <w:sz w:val="28"/>
          <w:szCs w:val="28"/>
        </w:rPr>
        <w:t>)</w:t>
      </w:r>
      <w:r w:rsidR="00A25356">
        <w:rPr>
          <w:sz w:val="28"/>
          <w:szCs w:val="28"/>
        </w:rPr>
        <w:t>. Dzieci z oddziałów przedszkolnych 4,5-latków</w:t>
      </w:r>
      <w:r w:rsidR="007B2817">
        <w:rPr>
          <w:sz w:val="28"/>
          <w:szCs w:val="28"/>
        </w:rPr>
        <w:t xml:space="preserve"> </w:t>
      </w:r>
      <w:r w:rsidR="007B2817">
        <w:rPr>
          <w:sz w:val="28"/>
          <w:szCs w:val="28"/>
        </w:rPr>
        <w:br/>
      </w:r>
      <w:r w:rsidR="007B2817" w:rsidRPr="007B2817">
        <w:rPr>
          <w:sz w:val="28"/>
          <w:szCs w:val="28"/>
        </w:rPr>
        <w:t>(9 dzieci)</w:t>
      </w:r>
      <w:r w:rsidR="00A25356" w:rsidRPr="007B2817">
        <w:rPr>
          <w:sz w:val="28"/>
          <w:szCs w:val="28"/>
        </w:rPr>
        <w:t xml:space="preserve"> i 6-latków</w:t>
      </w:r>
      <w:r w:rsidR="007B2817" w:rsidRPr="007B2817">
        <w:rPr>
          <w:sz w:val="28"/>
          <w:szCs w:val="28"/>
        </w:rPr>
        <w:t xml:space="preserve"> (1 dziecko)</w:t>
      </w:r>
      <w:r w:rsidR="00A25356" w:rsidRPr="007B2817">
        <w:rPr>
          <w:sz w:val="28"/>
          <w:szCs w:val="28"/>
        </w:rPr>
        <w:t xml:space="preserve"> uczęszczają na zajęcia logopedyczne. </w:t>
      </w:r>
    </w:p>
    <w:p w:rsidR="007B2817" w:rsidRDefault="00D3149C" w:rsidP="007B2817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Nauczyciele stosują różnorodne metody pracy i środki dydaktyczne </w:t>
      </w:r>
    </w:p>
    <w:p w:rsidR="00A25356" w:rsidRPr="007B2817" w:rsidRDefault="00D3149C" w:rsidP="007B2817">
      <w:pPr>
        <w:pStyle w:val="Akapitzlist"/>
        <w:jc w:val="both"/>
        <w:rPr>
          <w:sz w:val="28"/>
          <w:szCs w:val="28"/>
        </w:rPr>
      </w:pPr>
      <w:r w:rsidRPr="007B2817">
        <w:rPr>
          <w:sz w:val="28"/>
          <w:szCs w:val="28"/>
        </w:rPr>
        <w:t xml:space="preserve">na zajęciach lekcyjnych i pozalekcyjnych. W różnorodny sposób motywują uczniów do dalszej pracy, najchętniej wykorzystują pochwały, dodatkowe oceny, punkty i doceniają nawet najmniejsze sukcesy dzieci. </w:t>
      </w:r>
      <w:r w:rsidR="007416A9" w:rsidRPr="007B2817">
        <w:rPr>
          <w:sz w:val="28"/>
          <w:szCs w:val="28"/>
        </w:rPr>
        <w:t xml:space="preserve">Podejmują wiele dodatkowych zadań, aby zwiększyć zainteresowanie uczniów </w:t>
      </w:r>
      <w:r w:rsidR="007B2817">
        <w:rPr>
          <w:sz w:val="28"/>
          <w:szCs w:val="28"/>
        </w:rPr>
        <w:br/>
      </w:r>
      <w:r w:rsidR="007416A9" w:rsidRPr="007B2817">
        <w:rPr>
          <w:sz w:val="28"/>
          <w:szCs w:val="28"/>
        </w:rPr>
        <w:t xml:space="preserve">na lekcji. Zachęcają do samodzielnego myślenia, wnioskowania </w:t>
      </w:r>
      <w:r w:rsidR="007416A9" w:rsidRPr="007B2817">
        <w:rPr>
          <w:sz w:val="28"/>
          <w:szCs w:val="28"/>
        </w:rPr>
        <w:br/>
        <w:t>i zaangażowania.</w:t>
      </w:r>
      <w:r w:rsidR="00AB319F" w:rsidRPr="007B2817">
        <w:rPr>
          <w:sz w:val="28"/>
          <w:szCs w:val="28"/>
        </w:rPr>
        <w:t xml:space="preserve"> Wykorzystują zasoby szkoły, by uatrakcyjnić zajęcia oraz zaktywizować wszystkich uczniów do pracy na lekcjach. </w:t>
      </w:r>
    </w:p>
    <w:p w:rsidR="00AB319F" w:rsidRDefault="002270D8" w:rsidP="003D4F2C">
      <w:pPr>
        <w:pStyle w:val="Akapitzlist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zgromadzonych wypowiedzi, można stwierdzić, </w:t>
      </w:r>
      <w:r w:rsidR="007B2817">
        <w:rPr>
          <w:sz w:val="28"/>
          <w:szCs w:val="28"/>
        </w:rPr>
        <w:br/>
      </w:r>
      <w:r>
        <w:rPr>
          <w:sz w:val="28"/>
          <w:szCs w:val="28"/>
        </w:rPr>
        <w:t>że uczniowie</w:t>
      </w:r>
      <w:r w:rsidR="006660A5">
        <w:rPr>
          <w:sz w:val="28"/>
          <w:szCs w:val="28"/>
        </w:rPr>
        <w:t xml:space="preserve"> mają możliwość realizacji różnorodnych działań na rzecz własnego rozwoju i</w:t>
      </w:r>
      <w:r w:rsidR="006C53A8">
        <w:rPr>
          <w:sz w:val="28"/>
          <w:szCs w:val="28"/>
        </w:rPr>
        <w:t xml:space="preserve"> rozwoju</w:t>
      </w:r>
      <w:r w:rsidR="006660A5">
        <w:rPr>
          <w:sz w:val="28"/>
          <w:szCs w:val="28"/>
        </w:rPr>
        <w:t xml:space="preserve"> na rzecz szkoły. Uczestniczą w zajęciach dodatkowych proponowanych przez szkołę, imprezach szkolnych, wycieczkach, projektach edukacyjnych, konkursach</w:t>
      </w:r>
      <w:r w:rsidR="006E4E6B">
        <w:rPr>
          <w:sz w:val="28"/>
          <w:szCs w:val="28"/>
        </w:rPr>
        <w:t xml:space="preserve">, akcjach </w:t>
      </w:r>
      <w:r w:rsidR="006E4E6B">
        <w:rPr>
          <w:sz w:val="28"/>
          <w:szCs w:val="28"/>
        </w:rPr>
        <w:lastRenderedPageBreak/>
        <w:t>charytatywnych</w:t>
      </w:r>
      <w:r w:rsidR="006660A5">
        <w:rPr>
          <w:sz w:val="28"/>
          <w:szCs w:val="28"/>
        </w:rPr>
        <w:t xml:space="preserve">. </w:t>
      </w:r>
      <w:r w:rsidR="00BB3760">
        <w:rPr>
          <w:sz w:val="28"/>
          <w:szCs w:val="28"/>
        </w:rPr>
        <w:t xml:space="preserve">Wychodzą na lekcjach z różnymi inicjatywami. </w:t>
      </w:r>
      <w:r w:rsidR="006C53A8">
        <w:rPr>
          <w:sz w:val="28"/>
          <w:szCs w:val="28"/>
        </w:rPr>
        <w:br/>
      </w:r>
      <w:r w:rsidR="00BB3760">
        <w:rPr>
          <w:sz w:val="28"/>
          <w:szCs w:val="28"/>
        </w:rPr>
        <w:t>Są to różne propozycje dotyczące lekcji, wykonania prac, zabaw edukacyjnych</w:t>
      </w:r>
      <w:r w:rsidR="006E4E6B">
        <w:rPr>
          <w:sz w:val="28"/>
          <w:szCs w:val="28"/>
        </w:rPr>
        <w:t xml:space="preserve">. </w:t>
      </w:r>
    </w:p>
    <w:p w:rsidR="006E4E6B" w:rsidRDefault="006E4E6B" w:rsidP="006E4E6B">
      <w:pPr>
        <w:ind w:left="360"/>
        <w:jc w:val="both"/>
        <w:rPr>
          <w:sz w:val="28"/>
          <w:szCs w:val="28"/>
        </w:rPr>
      </w:pPr>
    </w:p>
    <w:p w:rsidR="006E4E6B" w:rsidRDefault="006E4E6B" w:rsidP="006E4E6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Wnioski:  </w:t>
      </w:r>
    </w:p>
    <w:p w:rsidR="006E4E6B" w:rsidRDefault="00A22A6F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Nauczyciele </w:t>
      </w:r>
      <w:r w:rsidR="00251DD7">
        <w:rPr>
          <w:sz w:val="28"/>
          <w:szCs w:val="28"/>
        </w:rPr>
        <w:t xml:space="preserve">stosują liczne i różnorodne metody i środki dydaktyczne </w:t>
      </w:r>
      <w:r w:rsidR="00251DD7">
        <w:rPr>
          <w:sz w:val="28"/>
          <w:szCs w:val="28"/>
        </w:rPr>
        <w:br/>
      </w:r>
      <w:r w:rsidR="00251DD7" w:rsidRPr="00251DD7">
        <w:rPr>
          <w:sz w:val="28"/>
          <w:szCs w:val="28"/>
        </w:rPr>
        <w:t xml:space="preserve">w celu uatrakcyjnienia zajęć. </w:t>
      </w:r>
    </w:p>
    <w:p w:rsidR="00251DD7" w:rsidRDefault="00251DD7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różnorodny sposób motywują uczniów do dalszej pracy, najchętniej wykorzystują pochwały, dodatkowe oceny, punkty i doceniają nawet najmniejsze sukcesy dzieci. </w:t>
      </w:r>
    </w:p>
    <w:p w:rsidR="00251DD7" w:rsidRDefault="00D63596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Podejmują wiele dodatkowych zadań, aby zwiększyć zainteresowanie uczniów na lekcji. </w:t>
      </w:r>
    </w:p>
    <w:p w:rsidR="00D63596" w:rsidRDefault="00D63596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Większość uczniów aktywnie uczestniczy w lekcjach i zajęciach pozalekcyjnych. </w:t>
      </w:r>
    </w:p>
    <w:p w:rsidR="00A7297D" w:rsidRDefault="00A7297D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Nauczyciele bardzo dobrze oceniają frekwencję na zajęciach pozalekcyjnych. </w:t>
      </w:r>
    </w:p>
    <w:p w:rsidR="00D63596" w:rsidRDefault="00DA1E04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Dzięki aktywności i zaangażowaniu </w:t>
      </w:r>
      <w:r w:rsidR="006C53A8">
        <w:rPr>
          <w:sz w:val="28"/>
          <w:szCs w:val="28"/>
        </w:rPr>
        <w:t xml:space="preserve">uczniowie </w:t>
      </w:r>
      <w:r>
        <w:rPr>
          <w:sz w:val="28"/>
          <w:szCs w:val="28"/>
        </w:rPr>
        <w:t xml:space="preserve">uczestniczą w konkursach, </w:t>
      </w:r>
      <w:r w:rsidR="006C53A8">
        <w:rPr>
          <w:sz w:val="28"/>
          <w:szCs w:val="28"/>
        </w:rPr>
        <w:t>zawodach, projektach,</w:t>
      </w:r>
      <w:r>
        <w:rPr>
          <w:sz w:val="28"/>
          <w:szCs w:val="28"/>
        </w:rPr>
        <w:t xml:space="preserve"> i osiągają sukcesy. </w:t>
      </w:r>
    </w:p>
    <w:p w:rsidR="00DA1E04" w:rsidRDefault="00DA1E04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szkole dostrzega się i docenia aktywność i osiągnięcia uczniów. </w:t>
      </w:r>
    </w:p>
    <w:p w:rsidR="00DA1E04" w:rsidRDefault="00DA1E04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wszyscy rodzice wiedzą, jaka jest oferta zajęć dodatkowych w naszej szkole</w:t>
      </w:r>
      <w:r w:rsidR="00A11A56">
        <w:rPr>
          <w:sz w:val="28"/>
          <w:szCs w:val="28"/>
        </w:rPr>
        <w:t xml:space="preserve">, a tym samym nie wiedzą na jakie zajęcia dodatkowe uczęszczają ich dzieci. </w:t>
      </w:r>
    </w:p>
    <w:p w:rsidR="00C144DA" w:rsidRDefault="00A11A56" w:rsidP="00251DD7">
      <w:pPr>
        <w:pStyle w:val="Akapitzlist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Uczniowie z klas młodszych nie mają możliwości </w:t>
      </w:r>
      <w:r w:rsidR="00A7297D">
        <w:rPr>
          <w:sz w:val="28"/>
          <w:szCs w:val="28"/>
        </w:rPr>
        <w:t xml:space="preserve">pracy w Samorządzie Uczniowskim. </w:t>
      </w:r>
    </w:p>
    <w:p w:rsidR="00A11A56" w:rsidRPr="006C53A8" w:rsidRDefault="00B64404" w:rsidP="006C53A8">
      <w:pPr>
        <w:ind w:left="360"/>
        <w:jc w:val="both"/>
        <w:rPr>
          <w:sz w:val="28"/>
          <w:szCs w:val="28"/>
        </w:rPr>
      </w:pPr>
      <w:r w:rsidRPr="006C53A8">
        <w:rPr>
          <w:sz w:val="28"/>
          <w:szCs w:val="28"/>
        </w:rPr>
        <w:t xml:space="preserve"> </w:t>
      </w:r>
    </w:p>
    <w:p w:rsidR="00A7297D" w:rsidRDefault="00A7297D" w:rsidP="00A7297D">
      <w:pPr>
        <w:ind w:left="360"/>
        <w:jc w:val="both"/>
        <w:rPr>
          <w:sz w:val="28"/>
          <w:szCs w:val="28"/>
        </w:rPr>
      </w:pPr>
    </w:p>
    <w:p w:rsidR="00A7297D" w:rsidRDefault="00A7297D" w:rsidP="00A7297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Rekomendacje </w:t>
      </w:r>
    </w:p>
    <w:p w:rsidR="00A7297D" w:rsidRDefault="00A7297D" w:rsidP="00A7297D">
      <w:pPr>
        <w:pStyle w:val="Akapitzlis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Kontynuacja oferty zajęć pozalekcyjnych</w:t>
      </w:r>
      <w:r w:rsidR="00C144DA">
        <w:rPr>
          <w:sz w:val="28"/>
          <w:szCs w:val="28"/>
        </w:rPr>
        <w:t xml:space="preserve"> oraz wzbogacenie jej w miarę możliwości o nowe propozycje wysunięte przez rodziców. </w:t>
      </w:r>
    </w:p>
    <w:p w:rsidR="00C144DA" w:rsidRDefault="00804210" w:rsidP="00A7297D">
      <w:pPr>
        <w:pStyle w:val="Akapitzlis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Utrzymanie wysokiego poziomu uczestnictwa uczniów w konkursach, projektach, wycieczkach, akcjach charytatywnych</w:t>
      </w:r>
      <w:r w:rsidR="00016D42">
        <w:rPr>
          <w:sz w:val="28"/>
          <w:szCs w:val="28"/>
        </w:rPr>
        <w:t xml:space="preserve">. </w:t>
      </w:r>
    </w:p>
    <w:p w:rsidR="00016D42" w:rsidRDefault="00016D42" w:rsidP="00A7297D">
      <w:pPr>
        <w:pStyle w:val="Akapitzlis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Uaktywnienie tych uczniów, którzy sporadycznie włączają się w działania podejmowane przez szkołę i Samorząd Uczniowski. </w:t>
      </w:r>
    </w:p>
    <w:p w:rsidR="00016D42" w:rsidRDefault="00F05495" w:rsidP="00A7297D">
      <w:pPr>
        <w:pStyle w:val="Akapitzlis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Uczenie samodzielności i odpowiedzialności za podejmowane działania na rzecz własnego rozwoju i szkoły. </w:t>
      </w:r>
    </w:p>
    <w:p w:rsidR="00F05495" w:rsidRPr="00A7297D" w:rsidRDefault="00F05495" w:rsidP="00A7297D">
      <w:pPr>
        <w:pStyle w:val="Akapitzlis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Zachęcanie rodziców do motywowania dzieci i śledzenia ich osiągnięć zamieszczanych na stronie internetowej szkoły. </w:t>
      </w:r>
    </w:p>
    <w:p w:rsidR="00251DD7" w:rsidRPr="006E4E6B" w:rsidRDefault="00251DD7" w:rsidP="00251DD7">
      <w:pPr>
        <w:pStyle w:val="Akapitzlist"/>
        <w:jc w:val="both"/>
        <w:rPr>
          <w:sz w:val="28"/>
          <w:szCs w:val="28"/>
        </w:rPr>
      </w:pPr>
    </w:p>
    <w:sectPr w:rsidR="00251DD7" w:rsidRPr="006E4E6B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A2" w:rsidRDefault="007031A2" w:rsidP="00DA1195">
      <w:pPr>
        <w:spacing w:line="240" w:lineRule="auto"/>
      </w:pPr>
      <w:r>
        <w:separator/>
      </w:r>
    </w:p>
  </w:endnote>
  <w:endnote w:type="continuationSeparator" w:id="0">
    <w:p w:rsidR="007031A2" w:rsidRDefault="007031A2" w:rsidP="00DA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843471"/>
      <w:docPartObj>
        <w:docPartGallery w:val="Page Numbers (Bottom of Page)"/>
        <w:docPartUnique/>
      </w:docPartObj>
    </w:sdtPr>
    <w:sdtEndPr/>
    <w:sdtContent>
      <w:p w:rsidR="00DA1195" w:rsidRDefault="00DA11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165">
          <w:rPr>
            <w:noProof/>
          </w:rPr>
          <w:t>1</w:t>
        </w:r>
        <w:r>
          <w:fldChar w:fldCharType="end"/>
        </w:r>
      </w:p>
    </w:sdtContent>
  </w:sdt>
  <w:p w:rsidR="00DA1195" w:rsidRDefault="00DA11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A2" w:rsidRDefault="007031A2" w:rsidP="00DA1195">
      <w:pPr>
        <w:spacing w:line="240" w:lineRule="auto"/>
      </w:pPr>
      <w:r>
        <w:separator/>
      </w:r>
    </w:p>
  </w:footnote>
  <w:footnote w:type="continuationSeparator" w:id="0">
    <w:p w:rsidR="007031A2" w:rsidRDefault="007031A2" w:rsidP="00DA11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6F6"/>
    <w:multiLevelType w:val="hybridMultilevel"/>
    <w:tmpl w:val="AC54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0CBC"/>
    <w:multiLevelType w:val="hybridMultilevel"/>
    <w:tmpl w:val="34E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36F"/>
    <w:multiLevelType w:val="hybridMultilevel"/>
    <w:tmpl w:val="9E4EB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1406"/>
    <w:multiLevelType w:val="hybridMultilevel"/>
    <w:tmpl w:val="530A0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A5A17"/>
    <w:multiLevelType w:val="hybridMultilevel"/>
    <w:tmpl w:val="5D7C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4B49"/>
    <w:multiLevelType w:val="hybridMultilevel"/>
    <w:tmpl w:val="8780D570"/>
    <w:lvl w:ilvl="0" w:tplc="AD60D68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8E714B"/>
    <w:multiLevelType w:val="hybridMultilevel"/>
    <w:tmpl w:val="C9BCC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A6CE6"/>
    <w:multiLevelType w:val="hybridMultilevel"/>
    <w:tmpl w:val="FD16C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13B32"/>
    <w:multiLevelType w:val="hybridMultilevel"/>
    <w:tmpl w:val="68A03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D2F24"/>
    <w:multiLevelType w:val="hybridMultilevel"/>
    <w:tmpl w:val="5B149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8792E"/>
    <w:multiLevelType w:val="hybridMultilevel"/>
    <w:tmpl w:val="5FDCF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A096E"/>
    <w:multiLevelType w:val="hybridMultilevel"/>
    <w:tmpl w:val="B780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47102"/>
    <w:multiLevelType w:val="hybridMultilevel"/>
    <w:tmpl w:val="30EE7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0197F"/>
    <w:multiLevelType w:val="hybridMultilevel"/>
    <w:tmpl w:val="18FCF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71EA4"/>
    <w:multiLevelType w:val="hybridMultilevel"/>
    <w:tmpl w:val="575E4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963C0"/>
    <w:multiLevelType w:val="hybridMultilevel"/>
    <w:tmpl w:val="967A4428"/>
    <w:lvl w:ilvl="0" w:tplc="FFEA4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E2562B"/>
    <w:multiLevelType w:val="hybridMultilevel"/>
    <w:tmpl w:val="ECEE0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94A21"/>
    <w:multiLevelType w:val="hybridMultilevel"/>
    <w:tmpl w:val="A06E1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60C56"/>
    <w:multiLevelType w:val="hybridMultilevel"/>
    <w:tmpl w:val="396EB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A4BDB"/>
    <w:multiLevelType w:val="hybridMultilevel"/>
    <w:tmpl w:val="8724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4629E"/>
    <w:multiLevelType w:val="hybridMultilevel"/>
    <w:tmpl w:val="0E32EAC0"/>
    <w:lvl w:ilvl="0" w:tplc="B442F50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A154BEF"/>
    <w:multiLevelType w:val="hybridMultilevel"/>
    <w:tmpl w:val="A8404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941D2"/>
    <w:multiLevelType w:val="hybridMultilevel"/>
    <w:tmpl w:val="91B4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24842"/>
    <w:multiLevelType w:val="hybridMultilevel"/>
    <w:tmpl w:val="F870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87BEA"/>
    <w:multiLevelType w:val="hybridMultilevel"/>
    <w:tmpl w:val="FCEEE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87A18"/>
    <w:multiLevelType w:val="hybridMultilevel"/>
    <w:tmpl w:val="712C0E64"/>
    <w:lvl w:ilvl="0" w:tplc="85E8AB4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17CA4"/>
    <w:multiLevelType w:val="hybridMultilevel"/>
    <w:tmpl w:val="C096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C5157"/>
    <w:multiLevelType w:val="hybridMultilevel"/>
    <w:tmpl w:val="78920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D1825"/>
    <w:multiLevelType w:val="hybridMultilevel"/>
    <w:tmpl w:val="2AC8B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420BA"/>
    <w:multiLevelType w:val="hybridMultilevel"/>
    <w:tmpl w:val="E918C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B66FA"/>
    <w:multiLevelType w:val="hybridMultilevel"/>
    <w:tmpl w:val="C7A46DAE"/>
    <w:lvl w:ilvl="0" w:tplc="AD60D68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E4F52"/>
    <w:multiLevelType w:val="hybridMultilevel"/>
    <w:tmpl w:val="21B0E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96465"/>
    <w:multiLevelType w:val="hybridMultilevel"/>
    <w:tmpl w:val="B634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15"/>
  </w:num>
  <w:num w:numId="5">
    <w:abstractNumId w:val="5"/>
  </w:num>
  <w:num w:numId="6">
    <w:abstractNumId w:val="30"/>
  </w:num>
  <w:num w:numId="7">
    <w:abstractNumId w:val="11"/>
  </w:num>
  <w:num w:numId="8">
    <w:abstractNumId w:val="18"/>
  </w:num>
  <w:num w:numId="9">
    <w:abstractNumId w:val="21"/>
  </w:num>
  <w:num w:numId="10">
    <w:abstractNumId w:val="32"/>
  </w:num>
  <w:num w:numId="11">
    <w:abstractNumId w:val="20"/>
  </w:num>
  <w:num w:numId="12">
    <w:abstractNumId w:val="31"/>
  </w:num>
  <w:num w:numId="13">
    <w:abstractNumId w:val="4"/>
  </w:num>
  <w:num w:numId="14">
    <w:abstractNumId w:val="17"/>
  </w:num>
  <w:num w:numId="15">
    <w:abstractNumId w:val="14"/>
  </w:num>
  <w:num w:numId="16">
    <w:abstractNumId w:val="13"/>
  </w:num>
  <w:num w:numId="17">
    <w:abstractNumId w:val="9"/>
  </w:num>
  <w:num w:numId="18">
    <w:abstractNumId w:val="3"/>
  </w:num>
  <w:num w:numId="19">
    <w:abstractNumId w:val="2"/>
  </w:num>
  <w:num w:numId="20">
    <w:abstractNumId w:val="28"/>
  </w:num>
  <w:num w:numId="21">
    <w:abstractNumId w:val="25"/>
  </w:num>
  <w:num w:numId="22">
    <w:abstractNumId w:val="10"/>
  </w:num>
  <w:num w:numId="23">
    <w:abstractNumId w:val="24"/>
  </w:num>
  <w:num w:numId="24">
    <w:abstractNumId w:val="6"/>
  </w:num>
  <w:num w:numId="25">
    <w:abstractNumId w:val="16"/>
  </w:num>
  <w:num w:numId="26">
    <w:abstractNumId w:val="8"/>
  </w:num>
  <w:num w:numId="27">
    <w:abstractNumId w:val="19"/>
  </w:num>
  <w:num w:numId="28">
    <w:abstractNumId w:val="7"/>
  </w:num>
  <w:num w:numId="29">
    <w:abstractNumId w:val="29"/>
  </w:num>
  <w:num w:numId="30">
    <w:abstractNumId w:val="0"/>
  </w:num>
  <w:num w:numId="31">
    <w:abstractNumId w:val="27"/>
  </w:num>
  <w:num w:numId="32">
    <w:abstractNumId w:val="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F8"/>
    <w:rsid w:val="00001961"/>
    <w:rsid w:val="00016D42"/>
    <w:rsid w:val="00066FCE"/>
    <w:rsid w:val="000D4943"/>
    <w:rsid w:val="000E6971"/>
    <w:rsid w:val="0011737E"/>
    <w:rsid w:val="00117F40"/>
    <w:rsid w:val="00131CE3"/>
    <w:rsid w:val="001371EC"/>
    <w:rsid w:val="001502FC"/>
    <w:rsid w:val="001771B5"/>
    <w:rsid w:val="00184B2E"/>
    <w:rsid w:val="00191FF1"/>
    <w:rsid w:val="001C09F9"/>
    <w:rsid w:val="001C7181"/>
    <w:rsid w:val="001C7601"/>
    <w:rsid w:val="001D3821"/>
    <w:rsid w:val="00220BA0"/>
    <w:rsid w:val="0022314D"/>
    <w:rsid w:val="00226B79"/>
    <w:rsid w:val="002270D8"/>
    <w:rsid w:val="002335F8"/>
    <w:rsid w:val="00236C05"/>
    <w:rsid w:val="00251DD7"/>
    <w:rsid w:val="0026589E"/>
    <w:rsid w:val="00284993"/>
    <w:rsid w:val="002970C9"/>
    <w:rsid w:val="002A0441"/>
    <w:rsid w:val="002B094B"/>
    <w:rsid w:val="002B1DE8"/>
    <w:rsid w:val="003124CB"/>
    <w:rsid w:val="00321131"/>
    <w:rsid w:val="00325BD5"/>
    <w:rsid w:val="00330A4C"/>
    <w:rsid w:val="00330F61"/>
    <w:rsid w:val="00344711"/>
    <w:rsid w:val="003B15CF"/>
    <w:rsid w:val="003B676E"/>
    <w:rsid w:val="003D4F2C"/>
    <w:rsid w:val="003E3DFC"/>
    <w:rsid w:val="004045FF"/>
    <w:rsid w:val="0041534C"/>
    <w:rsid w:val="004413BB"/>
    <w:rsid w:val="004808C6"/>
    <w:rsid w:val="00537862"/>
    <w:rsid w:val="00547D56"/>
    <w:rsid w:val="00550755"/>
    <w:rsid w:val="00550DEF"/>
    <w:rsid w:val="0057334C"/>
    <w:rsid w:val="00583660"/>
    <w:rsid w:val="005F5696"/>
    <w:rsid w:val="0060304A"/>
    <w:rsid w:val="00616423"/>
    <w:rsid w:val="00642DA7"/>
    <w:rsid w:val="006660A5"/>
    <w:rsid w:val="006706E4"/>
    <w:rsid w:val="006752C0"/>
    <w:rsid w:val="0068078A"/>
    <w:rsid w:val="0068630A"/>
    <w:rsid w:val="006B12E7"/>
    <w:rsid w:val="006C53A8"/>
    <w:rsid w:val="006D4EB3"/>
    <w:rsid w:val="006E4E6B"/>
    <w:rsid w:val="007012F9"/>
    <w:rsid w:val="007031A2"/>
    <w:rsid w:val="00712663"/>
    <w:rsid w:val="00714927"/>
    <w:rsid w:val="007416A9"/>
    <w:rsid w:val="00747427"/>
    <w:rsid w:val="007655BB"/>
    <w:rsid w:val="00780848"/>
    <w:rsid w:val="007B2817"/>
    <w:rsid w:val="007D4F06"/>
    <w:rsid w:val="007F005A"/>
    <w:rsid w:val="007F49AC"/>
    <w:rsid w:val="007F6335"/>
    <w:rsid w:val="007F6880"/>
    <w:rsid w:val="00800050"/>
    <w:rsid w:val="00800878"/>
    <w:rsid w:val="00804210"/>
    <w:rsid w:val="00805D19"/>
    <w:rsid w:val="00825B5E"/>
    <w:rsid w:val="00846E36"/>
    <w:rsid w:val="00895B34"/>
    <w:rsid w:val="008E225B"/>
    <w:rsid w:val="008F2176"/>
    <w:rsid w:val="008F4AE4"/>
    <w:rsid w:val="00971D03"/>
    <w:rsid w:val="00976C56"/>
    <w:rsid w:val="00995220"/>
    <w:rsid w:val="009B7666"/>
    <w:rsid w:val="009E3142"/>
    <w:rsid w:val="009E5012"/>
    <w:rsid w:val="00A11A56"/>
    <w:rsid w:val="00A22A6F"/>
    <w:rsid w:val="00A25356"/>
    <w:rsid w:val="00A432DE"/>
    <w:rsid w:val="00A616E0"/>
    <w:rsid w:val="00A7297D"/>
    <w:rsid w:val="00AB319F"/>
    <w:rsid w:val="00B05886"/>
    <w:rsid w:val="00B107C9"/>
    <w:rsid w:val="00B35C27"/>
    <w:rsid w:val="00B64404"/>
    <w:rsid w:val="00B661BE"/>
    <w:rsid w:val="00B77B32"/>
    <w:rsid w:val="00B912F3"/>
    <w:rsid w:val="00B953D0"/>
    <w:rsid w:val="00BB3760"/>
    <w:rsid w:val="00BC6490"/>
    <w:rsid w:val="00BD52DD"/>
    <w:rsid w:val="00BD7E84"/>
    <w:rsid w:val="00BE4C4D"/>
    <w:rsid w:val="00BF7187"/>
    <w:rsid w:val="00C06165"/>
    <w:rsid w:val="00C12D6C"/>
    <w:rsid w:val="00C144DA"/>
    <w:rsid w:val="00C21BCA"/>
    <w:rsid w:val="00C242F4"/>
    <w:rsid w:val="00C26C6D"/>
    <w:rsid w:val="00C8125E"/>
    <w:rsid w:val="00C90C5C"/>
    <w:rsid w:val="00C91910"/>
    <w:rsid w:val="00CC534B"/>
    <w:rsid w:val="00CF1EE8"/>
    <w:rsid w:val="00D3149C"/>
    <w:rsid w:val="00D543C1"/>
    <w:rsid w:val="00D6185A"/>
    <w:rsid w:val="00D63596"/>
    <w:rsid w:val="00D64C8C"/>
    <w:rsid w:val="00DA1195"/>
    <w:rsid w:val="00DA1E04"/>
    <w:rsid w:val="00DB56E3"/>
    <w:rsid w:val="00DB5758"/>
    <w:rsid w:val="00DF1388"/>
    <w:rsid w:val="00E059BA"/>
    <w:rsid w:val="00E0709E"/>
    <w:rsid w:val="00E4717E"/>
    <w:rsid w:val="00E63F98"/>
    <w:rsid w:val="00E70577"/>
    <w:rsid w:val="00EA67F5"/>
    <w:rsid w:val="00ED1074"/>
    <w:rsid w:val="00EE0266"/>
    <w:rsid w:val="00F05495"/>
    <w:rsid w:val="00F61359"/>
    <w:rsid w:val="00F65555"/>
    <w:rsid w:val="00F80078"/>
    <w:rsid w:val="00FC3774"/>
    <w:rsid w:val="00FF19BD"/>
    <w:rsid w:val="00FF270C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61"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961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1961"/>
  </w:style>
  <w:style w:type="paragraph" w:styleId="Stopka">
    <w:name w:val="footer"/>
    <w:basedOn w:val="Normalny"/>
    <w:link w:val="StopkaZnak"/>
    <w:uiPriority w:val="99"/>
    <w:unhideWhenUsed/>
    <w:rsid w:val="00001961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1961"/>
  </w:style>
  <w:style w:type="character" w:styleId="Odwoanieprzypisukocowego">
    <w:name w:val="endnote reference"/>
    <w:basedOn w:val="Domylnaczcionkaakapitu"/>
    <w:uiPriority w:val="99"/>
    <w:semiHidden/>
    <w:unhideWhenUsed/>
    <w:rsid w:val="000019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1961"/>
    <w:rPr>
      <w:rFonts w:eastAsia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19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1961"/>
    <w:pPr>
      <w:ind w:firstLine="708"/>
      <w:jc w:val="both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196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61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6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01961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0196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61"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961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1961"/>
  </w:style>
  <w:style w:type="paragraph" w:styleId="Stopka">
    <w:name w:val="footer"/>
    <w:basedOn w:val="Normalny"/>
    <w:link w:val="StopkaZnak"/>
    <w:uiPriority w:val="99"/>
    <w:unhideWhenUsed/>
    <w:rsid w:val="00001961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1961"/>
  </w:style>
  <w:style w:type="character" w:styleId="Odwoanieprzypisukocowego">
    <w:name w:val="endnote reference"/>
    <w:basedOn w:val="Domylnaczcionkaakapitu"/>
    <w:uiPriority w:val="99"/>
    <w:semiHidden/>
    <w:unhideWhenUsed/>
    <w:rsid w:val="000019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1961"/>
    <w:rPr>
      <w:rFonts w:eastAsia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19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1961"/>
    <w:pPr>
      <w:ind w:firstLine="708"/>
      <w:jc w:val="both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196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61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6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01961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0196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większość uczniów jest aktywna</c:v>
                </c:pt>
                <c:pt idx="1">
                  <c:v>część uczniów jest aktywna</c:v>
                </c:pt>
                <c:pt idx="2">
                  <c:v>3. kwartał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0.89</c:v>
                </c:pt>
                <c:pt idx="1">
                  <c:v>0.11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tak </c:v>
                </c:pt>
                <c:pt idx="1">
                  <c:v>nie</c:v>
                </c:pt>
                <c:pt idx="2">
                  <c:v>3. kwartał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0.66</c:v>
                </c:pt>
                <c:pt idx="1">
                  <c:v>0.05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Arkusz1!$A$2:$A$12</c:f>
              <c:strCache>
                <c:ptCount val="11"/>
                <c:pt idx="0">
                  <c:v>zajęcia wyrównawcze</c:v>
                </c:pt>
                <c:pt idx="1">
                  <c:v>taneczne</c:v>
                </c:pt>
                <c:pt idx="2">
                  <c:v>muzyczne</c:v>
                </c:pt>
                <c:pt idx="3">
                  <c:v>teatralne</c:v>
                </c:pt>
                <c:pt idx="4">
                  <c:v>plastyczne</c:v>
                </c:pt>
                <c:pt idx="5">
                  <c:v>sportowe: piłka nożna</c:v>
                </c:pt>
                <c:pt idx="6">
                  <c:v>kółko szachowe</c:v>
                </c:pt>
                <c:pt idx="7">
                  <c:v>kółko j. angielskiego</c:v>
                </c:pt>
                <c:pt idx="8">
                  <c:v>rozwijające zainteresowania</c:v>
                </c:pt>
                <c:pt idx="9">
                  <c:v>koła przedmiotowe</c:v>
                </c:pt>
                <c:pt idx="10">
                  <c:v>warsztaty artystyczne</c:v>
                </c:pt>
              </c:strCache>
            </c:strRef>
          </c:cat>
          <c:val>
            <c:numRef>
              <c:f>Arkusz1!$B$2:$B$12</c:f>
              <c:numCache>
                <c:formatCode>0%</c:formatCode>
                <c:ptCount val="11"/>
                <c:pt idx="0">
                  <c:v>0.05</c:v>
                </c:pt>
                <c:pt idx="1">
                  <c:v>0.22</c:v>
                </c:pt>
                <c:pt idx="2">
                  <c:v>0.1</c:v>
                </c:pt>
                <c:pt idx="3">
                  <c:v>7.0000000000000007E-2</c:v>
                </c:pt>
                <c:pt idx="4">
                  <c:v>7.0000000000000007E-2</c:v>
                </c:pt>
                <c:pt idx="5">
                  <c:v>0.2</c:v>
                </c:pt>
                <c:pt idx="6">
                  <c:v>0.02</c:v>
                </c:pt>
                <c:pt idx="7">
                  <c:v>0.05</c:v>
                </c:pt>
                <c:pt idx="8">
                  <c:v>0.02</c:v>
                </c:pt>
                <c:pt idx="9">
                  <c:v>0.02</c:v>
                </c:pt>
                <c:pt idx="10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Arkusz1!$A$2:$A$12</c:f>
              <c:strCache>
                <c:ptCount val="11"/>
                <c:pt idx="0">
                  <c:v>zajęcia wyrównawcze</c:v>
                </c:pt>
                <c:pt idx="1">
                  <c:v>taneczne</c:v>
                </c:pt>
                <c:pt idx="2">
                  <c:v>muzyczne</c:v>
                </c:pt>
                <c:pt idx="3">
                  <c:v>teatralne</c:v>
                </c:pt>
                <c:pt idx="4">
                  <c:v>plastyczne</c:v>
                </c:pt>
                <c:pt idx="5">
                  <c:v>sportowe: piłka nożna</c:v>
                </c:pt>
                <c:pt idx="6">
                  <c:v>kółko szachowe</c:v>
                </c:pt>
                <c:pt idx="7">
                  <c:v>kółko j. angielskiego</c:v>
                </c:pt>
                <c:pt idx="8">
                  <c:v>rozwijające zainteresowania</c:v>
                </c:pt>
                <c:pt idx="9">
                  <c:v>koła przedmiotowe</c:v>
                </c:pt>
                <c:pt idx="10">
                  <c:v>warsztaty artystyczne</c:v>
                </c:pt>
              </c:strCache>
            </c:strRef>
          </c:cat>
          <c:val>
            <c:numRef>
              <c:f>Arkusz1!$C$2:$C$12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Arkusz1!$A$2:$A$12</c:f>
              <c:strCache>
                <c:ptCount val="11"/>
                <c:pt idx="0">
                  <c:v>zajęcia wyrównawcze</c:v>
                </c:pt>
                <c:pt idx="1">
                  <c:v>taneczne</c:v>
                </c:pt>
                <c:pt idx="2">
                  <c:v>muzyczne</c:v>
                </c:pt>
                <c:pt idx="3">
                  <c:v>teatralne</c:v>
                </c:pt>
                <c:pt idx="4">
                  <c:v>plastyczne</c:v>
                </c:pt>
                <c:pt idx="5">
                  <c:v>sportowe: piłka nożna</c:v>
                </c:pt>
                <c:pt idx="6">
                  <c:v>kółko szachowe</c:v>
                </c:pt>
                <c:pt idx="7">
                  <c:v>kółko j. angielskiego</c:v>
                </c:pt>
                <c:pt idx="8">
                  <c:v>rozwijające zainteresowania</c:v>
                </c:pt>
                <c:pt idx="9">
                  <c:v>koła przedmiotowe</c:v>
                </c:pt>
                <c:pt idx="10">
                  <c:v>warsztaty artystyczne</c:v>
                </c:pt>
              </c:strCache>
            </c:strRef>
          </c:cat>
          <c:val>
            <c:numRef>
              <c:f>Arkusz1!$D$2:$D$12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3442816"/>
        <c:axId val="223444352"/>
      </c:barChart>
      <c:catAx>
        <c:axId val="22344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444352"/>
        <c:crosses val="autoZero"/>
        <c:auto val="1"/>
        <c:lblAlgn val="ctr"/>
        <c:lblOffset val="100"/>
        <c:noMultiLvlLbl val="0"/>
      </c:catAx>
      <c:valAx>
        <c:axId val="22344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44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tak </c:v>
                </c:pt>
                <c:pt idx="1">
                  <c:v>nie </c:v>
                </c:pt>
                <c:pt idx="2">
                  <c:v>czasami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0.7</c:v>
                </c:pt>
                <c:pt idx="1">
                  <c:v>0.05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zgłaszam się do odpowiedzi</c:v>
                </c:pt>
                <c:pt idx="1">
                  <c:v>chodzę do tablicy</c:v>
                </c:pt>
                <c:pt idx="2">
                  <c:v>wykonuję dodatkowe prace </c:v>
                </c:pt>
                <c:pt idx="3">
                  <c:v>przynoszę dodatkowe pomoce</c:v>
                </c:pt>
                <c:pt idx="4">
                  <c:v>dekoruję i pilnuję porządku</c:v>
                </c:pt>
                <c:pt idx="5">
                  <c:v>pomagam innym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0.95</c:v>
                </c:pt>
                <c:pt idx="1">
                  <c:v>0.25</c:v>
                </c:pt>
                <c:pt idx="2">
                  <c:v>0.15</c:v>
                </c:pt>
                <c:pt idx="3">
                  <c:v>0.85</c:v>
                </c:pt>
                <c:pt idx="4">
                  <c:v>0.55000000000000004</c:v>
                </c:pt>
                <c:pt idx="5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zgłaszam się do odpowiedzi</c:v>
                </c:pt>
                <c:pt idx="1">
                  <c:v>chodzę do tablicy</c:v>
                </c:pt>
                <c:pt idx="2">
                  <c:v>wykonuję dodatkowe prace </c:v>
                </c:pt>
                <c:pt idx="3">
                  <c:v>przynoszę dodatkowe pomoce</c:v>
                </c:pt>
                <c:pt idx="4">
                  <c:v>dekoruję i pilnuję porządku</c:v>
                </c:pt>
                <c:pt idx="5">
                  <c:v>pomagam innym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zgłaszam się do odpowiedzi</c:v>
                </c:pt>
                <c:pt idx="1">
                  <c:v>chodzę do tablicy</c:v>
                </c:pt>
                <c:pt idx="2">
                  <c:v>wykonuję dodatkowe prace </c:v>
                </c:pt>
                <c:pt idx="3">
                  <c:v>przynoszę dodatkowe pomoce</c:v>
                </c:pt>
                <c:pt idx="4">
                  <c:v>dekoruję i pilnuję porządku</c:v>
                </c:pt>
                <c:pt idx="5">
                  <c:v>pomagam innym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7455744"/>
        <c:axId val="247457280"/>
      </c:barChart>
      <c:catAx>
        <c:axId val="24745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7457280"/>
        <c:crosses val="autoZero"/>
        <c:auto val="1"/>
        <c:lblAlgn val="ctr"/>
        <c:lblOffset val="100"/>
        <c:noMultiLvlLbl val="0"/>
      </c:catAx>
      <c:valAx>
        <c:axId val="24745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745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akcje charytatywne</c:v>
                </c:pt>
                <c:pt idx="1">
                  <c:v>konkursy</c:v>
                </c:pt>
                <c:pt idx="2">
                  <c:v>wycieczki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1</c:v>
                </c:pt>
                <c:pt idx="1">
                  <c:v>0.95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czasami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0.1</c:v>
                </c:pt>
                <c:pt idx="1">
                  <c:v>0.4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plastyczne</c:v>
                </c:pt>
                <c:pt idx="1">
                  <c:v>rozwijające</c:v>
                </c:pt>
                <c:pt idx="2">
                  <c:v>gimnastyka korekcyjna</c:v>
                </c:pt>
                <c:pt idx="3">
                  <c:v>logopedyczne</c:v>
                </c:pt>
                <c:pt idx="4">
                  <c:v>z pedagogiem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0.1</c:v>
                </c:pt>
                <c:pt idx="3">
                  <c:v>0.15</c:v>
                </c:pt>
                <c:pt idx="4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plastyczne</c:v>
                </c:pt>
                <c:pt idx="1">
                  <c:v>rozwijające</c:v>
                </c:pt>
                <c:pt idx="2">
                  <c:v>gimnastyka korekcyjna</c:v>
                </c:pt>
                <c:pt idx="3">
                  <c:v>logopedyczne</c:v>
                </c:pt>
                <c:pt idx="4">
                  <c:v>z pedagogiem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plastyczne</c:v>
                </c:pt>
                <c:pt idx="1">
                  <c:v>rozwijające</c:v>
                </c:pt>
                <c:pt idx="2">
                  <c:v>gimnastyka korekcyjna</c:v>
                </c:pt>
                <c:pt idx="3">
                  <c:v>logopedyczne</c:v>
                </c:pt>
                <c:pt idx="4">
                  <c:v>z pedagogiem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006016"/>
        <c:axId val="234007552"/>
      </c:barChart>
      <c:catAx>
        <c:axId val="23400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4007552"/>
        <c:crosses val="autoZero"/>
        <c:auto val="1"/>
        <c:lblAlgn val="ctr"/>
        <c:lblOffset val="100"/>
        <c:noMultiLvlLbl val="0"/>
      </c:catAx>
      <c:valAx>
        <c:axId val="23400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400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motywują do pracy</c:v>
                </c:pt>
                <c:pt idx="1">
                  <c:v>poszerzają wiedzę </c:v>
                </c:pt>
                <c:pt idx="2">
                  <c:v>pomagają w wyrównywaniu braków</c:v>
                </c:pt>
                <c:pt idx="3">
                  <c:v>pomagają odkryć zdolności</c:v>
                </c:pt>
                <c:pt idx="4">
                  <c:v>rozwijają zainteresowania</c:v>
                </c:pt>
                <c:pt idx="5">
                  <c:v>przygotowują do konkursów, zawodów</c:v>
                </c:pt>
                <c:pt idx="6">
                  <c:v>inne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0.75</c:v>
                </c:pt>
                <c:pt idx="1">
                  <c:v>0.85</c:v>
                </c:pt>
                <c:pt idx="2">
                  <c:v>0.3</c:v>
                </c:pt>
                <c:pt idx="3">
                  <c:v>0.7</c:v>
                </c:pt>
                <c:pt idx="4">
                  <c:v>0.85</c:v>
                </c:pt>
                <c:pt idx="5">
                  <c:v>0.4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motywują do pracy</c:v>
                </c:pt>
                <c:pt idx="1">
                  <c:v>poszerzają wiedzę </c:v>
                </c:pt>
                <c:pt idx="2">
                  <c:v>pomagają w wyrównywaniu braków</c:v>
                </c:pt>
                <c:pt idx="3">
                  <c:v>pomagają odkryć zdolności</c:v>
                </c:pt>
                <c:pt idx="4">
                  <c:v>rozwijają zainteresowania</c:v>
                </c:pt>
                <c:pt idx="5">
                  <c:v>przygotowują do konkursów, zawodów</c:v>
                </c:pt>
                <c:pt idx="6">
                  <c:v>inne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motywują do pracy</c:v>
                </c:pt>
                <c:pt idx="1">
                  <c:v>poszerzają wiedzę </c:v>
                </c:pt>
                <c:pt idx="2">
                  <c:v>pomagają w wyrównywaniu braków</c:v>
                </c:pt>
                <c:pt idx="3">
                  <c:v>pomagają odkryć zdolności</c:v>
                </c:pt>
                <c:pt idx="4">
                  <c:v>rozwijają zainteresowania</c:v>
                </c:pt>
                <c:pt idx="5">
                  <c:v>przygotowują do konkursów, zawodów</c:v>
                </c:pt>
                <c:pt idx="6">
                  <c:v>inne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548416"/>
        <c:axId val="271549952"/>
      </c:barChart>
      <c:catAx>
        <c:axId val="2715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1549952"/>
        <c:crosses val="autoZero"/>
        <c:auto val="1"/>
        <c:lblAlgn val="ctr"/>
        <c:lblOffset val="100"/>
        <c:noMultiLvlLbl val="0"/>
      </c:catAx>
      <c:valAx>
        <c:axId val="27154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154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zgłaszanie się do zadań</c:v>
                </c:pt>
                <c:pt idx="1">
                  <c:v>chętne chodzenie do tablicy</c:v>
                </c:pt>
                <c:pt idx="2">
                  <c:v>wykonywanie dodatkowych prac</c:v>
                </c:pt>
                <c:pt idx="3">
                  <c:v>przynoszenie pomocy</c:v>
                </c:pt>
                <c:pt idx="4">
                  <c:v>poprawianie ocen</c:v>
                </c:pt>
                <c:pt idx="5">
                  <c:v>dbałość o salę</c:v>
                </c:pt>
                <c:pt idx="6">
                  <c:v>, sumienne wykonywanie ćwiczeń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0.89</c:v>
                </c:pt>
                <c:pt idx="1">
                  <c:v>0.56000000000000005</c:v>
                </c:pt>
                <c:pt idx="2">
                  <c:v>0.56000000000000005</c:v>
                </c:pt>
                <c:pt idx="3">
                  <c:v>0.67</c:v>
                </c:pt>
                <c:pt idx="4">
                  <c:v>0.44</c:v>
                </c:pt>
                <c:pt idx="5">
                  <c:v>0.33</c:v>
                </c:pt>
                <c:pt idx="6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zgłaszanie się do zadań</c:v>
                </c:pt>
                <c:pt idx="1">
                  <c:v>chętne chodzenie do tablicy</c:v>
                </c:pt>
                <c:pt idx="2">
                  <c:v>wykonywanie dodatkowych prac</c:v>
                </c:pt>
                <c:pt idx="3">
                  <c:v>przynoszenie pomocy</c:v>
                </c:pt>
                <c:pt idx="4">
                  <c:v>poprawianie ocen</c:v>
                </c:pt>
                <c:pt idx="5">
                  <c:v>dbałość o salę</c:v>
                </c:pt>
                <c:pt idx="6">
                  <c:v>, sumienne wykonywanie ćwiczeń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zgłaszanie się do zadań</c:v>
                </c:pt>
                <c:pt idx="1">
                  <c:v>chętne chodzenie do tablicy</c:v>
                </c:pt>
                <c:pt idx="2">
                  <c:v>wykonywanie dodatkowych prac</c:v>
                </c:pt>
                <c:pt idx="3">
                  <c:v>przynoszenie pomocy</c:v>
                </c:pt>
                <c:pt idx="4">
                  <c:v>poprawianie ocen</c:v>
                </c:pt>
                <c:pt idx="5">
                  <c:v>dbałość o salę</c:v>
                </c:pt>
                <c:pt idx="6">
                  <c:v>, sumienne wykonywanie ćwiczeń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3382528"/>
        <c:axId val="223400704"/>
      </c:barChart>
      <c:catAx>
        <c:axId val="22338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400704"/>
        <c:crosses val="autoZero"/>
        <c:auto val="1"/>
        <c:lblAlgn val="ctr"/>
        <c:lblOffset val="100"/>
        <c:noMultiLvlLbl val="0"/>
      </c:catAx>
      <c:valAx>
        <c:axId val="22340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38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organizacja uroczystości szkolnych, akademii</c:v>
                </c:pt>
                <c:pt idx="1">
                  <c:v>działalność charytatywna</c:v>
                </c:pt>
                <c:pt idx="2">
                  <c:v>uczestnictwo w zajęciach pozalekcyjnych</c:v>
                </c:pt>
                <c:pt idx="3">
                  <c:v>SKS</c:v>
                </c:pt>
                <c:pt idx="4">
                  <c:v>udział w konkursach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0.89</c:v>
                </c:pt>
                <c:pt idx="1">
                  <c:v>0.89</c:v>
                </c:pt>
                <c:pt idx="2">
                  <c:v>0.67</c:v>
                </c:pt>
                <c:pt idx="3">
                  <c:v>0.33</c:v>
                </c:pt>
                <c:pt idx="4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organizacja uroczystości szkolnych, akademii</c:v>
                </c:pt>
                <c:pt idx="1">
                  <c:v>działalność charytatywna</c:v>
                </c:pt>
                <c:pt idx="2">
                  <c:v>uczestnictwo w zajęciach pozalekcyjnych</c:v>
                </c:pt>
                <c:pt idx="3">
                  <c:v>SKS</c:v>
                </c:pt>
                <c:pt idx="4">
                  <c:v>udział w konkursach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organizacja uroczystości szkolnych, akademii</c:v>
                </c:pt>
                <c:pt idx="1">
                  <c:v>działalność charytatywna</c:v>
                </c:pt>
                <c:pt idx="2">
                  <c:v>uczestnictwo w zajęciach pozalekcyjnych</c:v>
                </c:pt>
                <c:pt idx="3">
                  <c:v>SKS</c:v>
                </c:pt>
                <c:pt idx="4">
                  <c:v>udział w konkursach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2705152"/>
        <c:axId val="222706688"/>
      </c:barChart>
      <c:catAx>
        <c:axId val="22270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2706688"/>
        <c:crosses val="autoZero"/>
        <c:auto val="1"/>
        <c:lblAlgn val="ctr"/>
        <c:lblOffset val="100"/>
        <c:noMultiLvlLbl val="0"/>
      </c:catAx>
      <c:valAx>
        <c:axId val="22270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2705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metody i środki</c:v>
                </c:pt>
                <c:pt idx="1">
                  <c:v>nauka przez zabawę</c:v>
                </c:pt>
                <c:pt idx="2">
                  <c:v>wycieczki, wyjścia </c:v>
                </c:pt>
                <c:pt idx="3">
                  <c:v>samodzielne myślenie</c:v>
                </c:pt>
                <c:pt idx="4">
                  <c:v>przytaczanie przykladów</c:v>
                </c:pt>
                <c:pt idx="5">
                  <c:v>praktyczność umiejętności</c:v>
                </c:pt>
                <c:pt idx="6">
                  <c:v>dodatkowe oceny, nagrody, punkty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0.89</c:v>
                </c:pt>
                <c:pt idx="1">
                  <c:v>0.67</c:v>
                </c:pt>
                <c:pt idx="2">
                  <c:v>0.67</c:v>
                </c:pt>
                <c:pt idx="3">
                  <c:v>0.56000000000000005</c:v>
                </c:pt>
                <c:pt idx="4">
                  <c:v>0.56000000000000005</c:v>
                </c:pt>
                <c:pt idx="5">
                  <c:v>0.67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metody i środki</c:v>
                </c:pt>
                <c:pt idx="1">
                  <c:v>nauka przez zabawę</c:v>
                </c:pt>
                <c:pt idx="2">
                  <c:v>wycieczki, wyjścia </c:v>
                </c:pt>
                <c:pt idx="3">
                  <c:v>samodzielne myślenie</c:v>
                </c:pt>
                <c:pt idx="4">
                  <c:v>przytaczanie przykladów</c:v>
                </c:pt>
                <c:pt idx="5">
                  <c:v>praktyczność umiejętności</c:v>
                </c:pt>
                <c:pt idx="6">
                  <c:v>dodatkowe oceny, nagrody, punkty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metody i środki</c:v>
                </c:pt>
                <c:pt idx="1">
                  <c:v>nauka przez zabawę</c:v>
                </c:pt>
                <c:pt idx="2">
                  <c:v>wycieczki, wyjścia </c:v>
                </c:pt>
                <c:pt idx="3">
                  <c:v>samodzielne myślenie</c:v>
                </c:pt>
                <c:pt idx="4">
                  <c:v>przytaczanie przykladów</c:v>
                </c:pt>
                <c:pt idx="5">
                  <c:v>praktyczność umiejętności</c:v>
                </c:pt>
                <c:pt idx="6">
                  <c:v>dodatkowe oceny, nagrody, punkty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3084544"/>
        <c:axId val="223086080"/>
      </c:barChart>
      <c:catAx>
        <c:axId val="22308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086080"/>
        <c:crosses val="autoZero"/>
        <c:auto val="1"/>
        <c:lblAlgn val="ctr"/>
        <c:lblOffset val="100"/>
        <c:noMultiLvlLbl val="0"/>
      </c:catAx>
      <c:valAx>
        <c:axId val="22308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08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praca z uczniem słabym </c:v>
                </c:pt>
                <c:pt idx="1">
                  <c:v>praca z uczniem zdolnym</c:v>
                </c:pt>
                <c:pt idx="2">
                  <c:v>przygotowywanie do konkursów</c:v>
                </c:pt>
                <c:pt idx="3">
                  <c:v>rozwijanie zainteresowań</c:v>
                </c:pt>
                <c:pt idx="4">
                  <c:v>doskonalenie umiejętności</c:v>
                </c:pt>
                <c:pt idx="5">
                  <c:v>uzupełnianie wiedzy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0.78</c:v>
                </c:pt>
                <c:pt idx="1">
                  <c:v>0.78</c:v>
                </c:pt>
                <c:pt idx="2">
                  <c:v>0.78</c:v>
                </c:pt>
                <c:pt idx="3">
                  <c:v>0.89</c:v>
                </c:pt>
                <c:pt idx="4">
                  <c:v>0.89</c:v>
                </c:pt>
                <c:pt idx="5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praca z uczniem słabym </c:v>
                </c:pt>
                <c:pt idx="1">
                  <c:v>praca z uczniem zdolnym</c:v>
                </c:pt>
                <c:pt idx="2">
                  <c:v>przygotowywanie do konkursów</c:v>
                </c:pt>
                <c:pt idx="3">
                  <c:v>rozwijanie zainteresowań</c:v>
                </c:pt>
                <c:pt idx="4">
                  <c:v>doskonalenie umiejętności</c:v>
                </c:pt>
                <c:pt idx="5">
                  <c:v>uzupełnianie wiedzy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Arkusz1!$A$2:$A$7</c:f>
              <c:strCache>
                <c:ptCount val="6"/>
                <c:pt idx="0">
                  <c:v>praca z uczniem słabym </c:v>
                </c:pt>
                <c:pt idx="1">
                  <c:v>praca z uczniem zdolnym</c:v>
                </c:pt>
                <c:pt idx="2">
                  <c:v>przygotowywanie do konkursów</c:v>
                </c:pt>
                <c:pt idx="3">
                  <c:v>rozwijanie zainteresowań</c:v>
                </c:pt>
                <c:pt idx="4">
                  <c:v>doskonalenie umiejętności</c:v>
                </c:pt>
                <c:pt idx="5">
                  <c:v>uzupełnianie wiedzy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3115520"/>
        <c:axId val="223121408"/>
      </c:barChart>
      <c:catAx>
        <c:axId val="22311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121408"/>
        <c:crosses val="autoZero"/>
        <c:auto val="1"/>
        <c:lblAlgn val="ctr"/>
        <c:lblOffset val="100"/>
        <c:noMultiLvlLbl val="0"/>
      </c:catAx>
      <c:valAx>
        <c:axId val="22312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311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tak </c:v>
                </c:pt>
                <c:pt idx="1">
                  <c:v>nie 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0.95</c:v>
                </c:pt>
                <c:pt idx="1">
                  <c:v>0.04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stosowanie ciekawych metod</c:v>
                </c:pt>
                <c:pt idx="1">
                  <c:v>nauka przez zabawę </c:v>
                </c:pt>
                <c:pt idx="2">
                  <c:v>wycieczki edukacyjne</c:v>
                </c:pt>
                <c:pt idx="3">
                  <c:v>ciekaweśrodki dydaktyczne</c:v>
                </c:pt>
                <c:pt idx="4">
                  <c:v>udział w akademiach, projektach, konkursach, zawodach</c:v>
                </c:pt>
                <c:pt idx="5">
                  <c:v>dodatkowe oceny, nagrody, punkty</c:v>
                </c:pt>
                <c:pt idx="6">
                  <c:v>motywacja słowna, pochwały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0.46</c:v>
                </c:pt>
                <c:pt idx="1">
                  <c:v>0.66</c:v>
                </c:pt>
                <c:pt idx="2">
                  <c:v>0.34</c:v>
                </c:pt>
                <c:pt idx="3">
                  <c:v>0.27</c:v>
                </c:pt>
                <c:pt idx="4">
                  <c:v>0.56000000000000005</c:v>
                </c:pt>
                <c:pt idx="5">
                  <c:v>0.37</c:v>
                </c:pt>
                <c:pt idx="6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stosowanie ciekawych metod</c:v>
                </c:pt>
                <c:pt idx="1">
                  <c:v>nauka przez zabawę </c:v>
                </c:pt>
                <c:pt idx="2">
                  <c:v>wycieczki edukacyjne</c:v>
                </c:pt>
                <c:pt idx="3">
                  <c:v>ciekaweśrodki dydaktyczne</c:v>
                </c:pt>
                <c:pt idx="4">
                  <c:v>udział w akademiach, projektach, konkursach, zawodach</c:v>
                </c:pt>
                <c:pt idx="5">
                  <c:v>dodatkowe oceny, nagrody, punkty</c:v>
                </c:pt>
                <c:pt idx="6">
                  <c:v>motywacja słowna, pochwały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7"/>
                <c:pt idx="0">
                  <c:v>stosowanie ciekawych metod</c:v>
                </c:pt>
                <c:pt idx="1">
                  <c:v>nauka przez zabawę </c:v>
                </c:pt>
                <c:pt idx="2">
                  <c:v>wycieczki edukacyjne</c:v>
                </c:pt>
                <c:pt idx="3">
                  <c:v>ciekaweśrodki dydaktyczne</c:v>
                </c:pt>
                <c:pt idx="4">
                  <c:v>udział w akademiach, projektach, konkursach, zawodach</c:v>
                </c:pt>
                <c:pt idx="5">
                  <c:v>dodatkowe oceny, nagrody, punkty</c:v>
                </c:pt>
                <c:pt idx="6">
                  <c:v>motywacja słowna, pochwały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140032"/>
        <c:axId val="234141568"/>
      </c:barChart>
      <c:catAx>
        <c:axId val="23414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4141568"/>
        <c:crosses val="autoZero"/>
        <c:auto val="1"/>
        <c:lblAlgn val="ctr"/>
        <c:lblOffset val="100"/>
        <c:noMultiLvlLbl val="0"/>
      </c:catAx>
      <c:valAx>
        <c:axId val="23414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414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0.61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3. kwartał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0.15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2259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Użytkownik systemu Windows</cp:lastModifiedBy>
  <cp:revision>2</cp:revision>
  <dcterms:created xsi:type="dcterms:W3CDTF">2019-06-13T17:13:00Z</dcterms:created>
  <dcterms:modified xsi:type="dcterms:W3CDTF">2019-06-13T17:13:00Z</dcterms:modified>
</cp:coreProperties>
</file>